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BE" w:rsidRDefault="00C203BE" w:rsidP="00C203BE">
      <w:pPr>
        <w:pStyle w:val="Standard"/>
        <w:spacing w:before="0" w:after="0"/>
        <w:jc w:val="center"/>
        <w:rPr>
          <w:rFonts w:cs="Times New Roman"/>
          <w:b/>
          <w:sz w:val="24"/>
        </w:rPr>
      </w:pPr>
      <w:r w:rsidRPr="00775F4A">
        <w:rPr>
          <w:rFonts w:cs="Times New Roman"/>
          <w:b/>
          <w:bCs/>
          <w:sz w:val="24"/>
        </w:rPr>
        <w:t>Umowa o dzieło</w:t>
      </w:r>
      <w:r>
        <w:rPr>
          <w:rFonts w:cs="Times New Roman"/>
          <w:b/>
          <w:bCs/>
          <w:sz w:val="24"/>
        </w:rPr>
        <w:t xml:space="preserve"> </w:t>
      </w:r>
      <w:r w:rsidRPr="00775F4A">
        <w:rPr>
          <w:rFonts w:cs="Times New Roman"/>
          <w:b/>
          <w:sz w:val="24"/>
        </w:rPr>
        <w:t>z nieodpłatnym udzieleniem licencji</w:t>
      </w:r>
    </w:p>
    <w:p w:rsidR="00C203BE" w:rsidRPr="00854B84" w:rsidRDefault="00C203BE" w:rsidP="00C203BE">
      <w:pPr>
        <w:pStyle w:val="Standard"/>
        <w:spacing w:before="0" w:after="0"/>
        <w:jc w:val="center"/>
        <w:rPr>
          <w:rFonts w:cs="Times New Roman"/>
          <w:b/>
          <w:sz w:val="24"/>
        </w:rPr>
      </w:pPr>
      <w:r w:rsidRPr="00854B84">
        <w:rPr>
          <w:rFonts w:cs="Times New Roman"/>
          <w:b/>
          <w:sz w:val="24"/>
        </w:rPr>
        <w:t xml:space="preserve">Nr </w:t>
      </w:r>
      <w:r>
        <w:rPr>
          <w:rFonts w:cs="Times New Roman"/>
          <w:b/>
          <w:color w:val="000000"/>
          <w:sz w:val="24"/>
        </w:rPr>
        <w:t>…</w:t>
      </w:r>
      <w:r w:rsidR="006B5A18">
        <w:rPr>
          <w:rFonts w:cs="Times New Roman"/>
          <w:b/>
          <w:color w:val="000000"/>
          <w:sz w:val="24"/>
        </w:rPr>
        <w:t>/N/2022</w:t>
      </w:r>
    </w:p>
    <w:p w:rsidR="00C203BE" w:rsidRPr="00775F4A" w:rsidRDefault="00C203BE" w:rsidP="00C203BE">
      <w:pPr>
        <w:pStyle w:val="Standard"/>
        <w:spacing w:before="0" w:after="0"/>
        <w:jc w:val="both"/>
        <w:rPr>
          <w:rFonts w:cs="Times New Roman"/>
          <w:sz w:val="24"/>
        </w:rPr>
      </w:pPr>
    </w:p>
    <w:p w:rsidR="00C203BE" w:rsidRPr="00775F4A" w:rsidRDefault="00C203BE" w:rsidP="00C203BE">
      <w:pPr>
        <w:pStyle w:val="Standard"/>
        <w:spacing w:before="0" w:after="0"/>
        <w:jc w:val="both"/>
        <w:rPr>
          <w:rFonts w:cs="Times New Roman"/>
          <w:sz w:val="24"/>
        </w:rPr>
      </w:pPr>
      <w:r w:rsidRPr="00775F4A">
        <w:rPr>
          <w:rFonts w:cs="Times New Roman"/>
          <w:sz w:val="24"/>
        </w:rPr>
        <w:t xml:space="preserve">zawarta w Białymstoku, dnia </w:t>
      </w:r>
      <w:r>
        <w:rPr>
          <w:rFonts w:cs="Times New Roman"/>
          <w:sz w:val="24"/>
        </w:rPr>
        <w:t>…………….</w:t>
      </w:r>
      <w:r w:rsidRPr="00775F4A">
        <w:rPr>
          <w:rFonts w:cs="Times New Roman"/>
          <w:sz w:val="24"/>
        </w:rPr>
        <w:t>, pomiędzy:</w:t>
      </w:r>
    </w:p>
    <w:p w:rsidR="00C203BE" w:rsidRPr="00775F4A" w:rsidRDefault="00C203BE" w:rsidP="00C203BE">
      <w:pPr>
        <w:pStyle w:val="Standard"/>
        <w:spacing w:before="0" w:after="0"/>
        <w:jc w:val="both"/>
        <w:rPr>
          <w:rFonts w:cs="Times New Roman"/>
          <w:sz w:val="24"/>
        </w:rPr>
      </w:pPr>
    </w:p>
    <w:p w:rsidR="00C203BE" w:rsidRPr="00775F4A" w:rsidRDefault="00C203BE" w:rsidP="00C203BE">
      <w:pPr>
        <w:pStyle w:val="Standard"/>
        <w:spacing w:before="0" w:after="0"/>
        <w:jc w:val="both"/>
        <w:rPr>
          <w:rFonts w:cs="Times New Roman"/>
        </w:rPr>
      </w:pPr>
      <w:r w:rsidRPr="00775F4A">
        <w:rPr>
          <w:rFonts w:cs="Times New Roman"/>
          <w:b/>
          <w:sz w:val="24"/>
        </w:rPr>
        <w:t>Książnicą Podlaską im. Łukasza Górnickiego w Białymstoku</w:t>
      </w:r>
      <w:r w:rsidRPr="00775F4A">
        <w:rPr>
          <w:rFonts w:cs="Times New Roman"/>
          <w:sz w:val="24"/>
        </w:rPr>
        <w:t xml:space="preserve"> z siedzibą w Białymstoku przy ul. M. </w:t>
      </w:r>
      <w:r w:rsidR="00362723">
        <w:rPr>
          <w:rFonts w:cs="Times New Roman"/>
          <w:sz w:val="24"/>
        </w:rPr>
        <w:t>Curie-Skłodowskiej</w:t>
      </w:r>
      <w:r w:rsidRPr="00775F4A">
        <w:rPr>
          <w:rFonts w:cs="Times New Roman"/>
          <w:sz w:val="24"/>
        </w:rPr>
        <w:t xml:space="preserve"> 14A, 15-097 Białystok, </w:t>
      </w:r>
      <w:r w:rsidRPr="00775F4A">
        <w:rPr>
          <w:rFonts w:cs="Times New Roman"/>
          <w:bCs/>
          <w:sz w:val="24"/>
        </w:rPr>
        <w:t>NIP: 5422124069, REGON: 000276713</w:t>
      </w:r>
      <w:r w:rsidRPr="00775F4A">
        <w:rPr>
          <w:rFonts w:cs="Times New Roman"/>
          <w:sz w:val="24"/>
        </w:rPr>
        <w:t xml:space="preserve">, reprezentowaną przez </w:t>
      </w:r>
      <w:r w:rsidR="00362723">
        <w:rPr>
          <w:rFonts w:cs="Times New Roman"/>
          <w:b/>
          <w:sz w:val="24"/>
        </w:rPr>
        <w:t>Beatę Zadykowicz</w:t>
      </w:r>
      <w:r w:rsidRPr="00775F4A">
        <w:rPr>
          <w:rFonts w:cs="Times New Roman"/>
          <w:b/>
          <w:sz w:val="24"/>
        </w:rPr>
        <w:t xml:space="preserve"> – Dyrektora</w:t>
      </w:r>
      <w:r w:rsidRPr="00775F4A">
        <w:rPr>
          <w:rFonts w:cs="Times New Roman"/>
          <w:bCs/>
          <w:sz w:val="24"/>
        </w:rPr>
        <w:t>,</w:t>
      </w:r>
    </w:p>
    <w:p w:rsidR="00C203BE" w:rsidRPr="00775F4A" w:rsidRDefault="00C203BE" w:rsidP="00C203BE">
      <w:pPr>
        <w:pStyle w:val="Standard"/>
        <w:spacing w:before="0" w:after="0"/>
        <w:rPr>
          <w:rFonts w:cs="Times New Roman"/>
        </w:rPr>
      </w:pPr>
      <w:r w:rsidRPr="00775F4A">
        <w:rPr>
          <w:rFonts w:cs="Times New Roman"/>
          <w:sz w:val="24"/>
        </w:rPr>
        <w:t xml:space="preserve">zwaną dalej </w:t>
      </w:r>
      <w:r w:rsidRPr="00775F4A">
        <w:rPr>
          <w:rFonts w:cs="Times New Roman"/>
          <w:b/>
          <w:sz w:val="24"/>
        </w:rPr>
        <w:t>Zamawiającym</w:t>
      </w:r>
      <w:r w:rsidRPr="00775F4A">
        <w:rPr>
          <w:rFonts w:cs="Times New Roman"/>
          <w:sz w:val="24"/>
        </w:rPr>
        <w:t>,</w:t>
      </w:r>
    </w:p>
    <w:p w:rsidR="00C203BE" w:rsidRDefault="00C203BE" w:rsidP="00C203BE">
      <w:pPr>
        <w:pStyle w:val="Standard"/>
        <w:spacing w:before="0" w:after="0"/>
        <w:jc w:val="both"/>
        <w:rPr>
          <w:rFonts w:cs="Times New Roman"/>
          <w:sz w:val="24"/>
        </w:rPr>
      </w:pPr>
    </w:p>
    <w:p w:rsidR="00C203BE" w:rsidRDefault="00C203BE" w:rsidP="00C203BE">
      <w:pPr>
        <w:pStyle w:val="Standard"/>
        <w:spacing w:before="0" w:after="0"/>
        <w:jc w:val="both"/>
        <w:rPr>
          <w:rFonts w:cs="Times New Roman"/>
          <w:sz w:val="24"/>
        </w:rPr>
      </w:pPr>
      <w:r w:rsidRPr="00775F4A">
        <w:rPr>
          <w:rFonts w:cs="Times New Roman"/>
          <w:sz w:val="24"/>
        </w:rPr>
        <w:t>a</w:t>
      </w:r>
    </w:p>
    <w:p w:rsidR="00C203BE" w:rsidRPr="00775F4A" w:rsidRDefault="00C203BE" w:rsidP="00C203BE">
      <w:pPr>
        <w:pStyle w:val="Standard"/>
        <w:spacing w:before="0" w:after="0"/>
        <w:jc w:val="both"/>
        <w:rPr>
          <w:rFonts w:cs="Times New Roman"/>
          <w:sz w:val="24"/>
        </w:rPr>
      </w:pPr>
    </w:p>
    <w:p w:rsidR="00C203BE" w:rsidRDefault="00C203BE" w:rsidP="00C203BE">
      <w:pPr>
        <w:pStyle w:val="Standard"/>
        <w:spacing w:before="0" w:after="0"/>
        <w:jc w:val="both"/>
        <w:rPr>
          <w:rFonts w:cs="Times New Roman"/>
          <w:sz w:val="24"/>
        </w:rPr>
      </w:pPr>
      <w:r>
        <w:rPr>
          <w:rFonts w:cs="Times New Roman"/>
          <w:sz w:val="24"/>
        </w:rPr>
        <w:t>……………………………………………………………………………………………</w:t>
      </w:r>
      <w:r w:rsidRPr="00775F4A">
        <w:rPr>
          <w:rFonts w:cs="Times New Roman"/>
          <w:sz w:val="24"/>
        </w:rPr>
        <w:t xml:space="preserve">, </w:t>
      </w:r>
    </w:p>
    <w:p w:rsidR="00C203BE" w:rsidRDefault="00C203BE" w:rsidP="00C203BE">
      <w:pPr>
        <w:pStyle w:val="Standard"/>
        <w:spacing w:before="0" w:after="0"/>
        <w:jc w:val="both"/>
        <w:rPr>
          <w:rFonts w:cs="Times New Roman"/>
          <w:sz w:val="24"/>
        </w:rPr>
      </w:pPr>
    </w:p>
    <w:p w:rsidR="00C203BE" w:rsidRPr="00775F4A" w:rsidRDefault="00C203BE" w:rsidP="00C203BE">
      <w:pPr>
        <w:pStyle w:val="Standard"/>
        <w:spacing w:before="0" w:after="0"/>
        <w:jc w:val="both"/>
        <w:rPr>
          <w:rFonts w:cs="Times New Roman"/>
          <w:sz w:val="24"/>
        </w:rPr>
      </w:pPr>
      <w:r w:rsidRPr="00775F4A">
        <w:rPr>
          <w:rFonts w:cs="Times New Roman"/>
          <w:sz w:val="24"/>
        </w:rPr>
        <w:t>Zam</w:t>
      </w:r>
      <w:r>
        <w:rPr>
          <w:rFonts w:cs="Times New Roman"/>
          <w:sz w:val="24"/>
        </w:rPr>
        <w:t>ieszkałym/zamieszkałą</w:t>
      </w:r>
      <w:r w:rsidRPr="00775F4A">
        <w:rPr>
          <w:rFonts w:cs="Times New Roman"/>
          <w:sz w:val="24"/>
        </w:rPr>
        <w:t xml:space="preserve"> ………………………………………………………………</w:t>
      </w:r>
    </w:p>
    <w:p w:rsidR="00C203BE" w:rsidRPr="00775F4A" w:rsidRDefault="00C203BE" w:rsidP="00C203BE">
      <w:pPr>
        <w:pStyle w:val="Standard"/>
        <w:spacing w:before="0" w:after="0"/>
        <w:jc w:val="both"/>
        <w:rPr>
          <w:rFonts w:cs="Times New Roman"/>
          <w:sz w:val="24"/>
        </w:rPr>
      </w:pPr>
    </w:p>
    <w:p w:rsidR="00C203BE" w:rsidRPr="00775F4A" w:rsidRDefault="00C203BE" w:rsidP="00C203BE">
      <w:pPr>
        <w:pStyle w:val="Standard"/>
        <w:spacing w:before="0" w:after="0"/>
        <w:jc w:val="both"/>
        <w:rPr>
          <w:rFonts w:cs="Times New Roman"/>
          <w:sz w:val="24"/>
        </w:rPr>
      </w:pPr>
      <w:r w:rsidRPr="00775F4A">
        <w:rPr>
          <w:rFonts w:cs="Times New Roman"/>
          <w:sz w:val="24"/>
        </w:rPr>
        <w:t>……………………………………………………………………………………………….</w:t>
      </w:r>
    </w:p>
    <w:p w:rsidR="00C203BE" w:rsidRPr="00775F4A" w:rsidRDefault="00C203BE" w:rsidP="00C203BE">
      <w:pPr>
        <w:pStyle w:val="Standard"/>
        <w:spacing w:before="0" w:after="0"/>
        <w:jc w:val="center"/>
        <w:rPr>
          <w:rFonts w:cs="Times New Roman"/>
          <w:i/>
          <w:sz w:val="20"/>
        </w:rPr>
      </w:pPr>
      <w:r w:rsidRPr="00775F4A">
        <w:rPr>
          <w:rFonts w:cs="Times New Roman"/>
          <w:i/>
          <w:sz w:val="20"/>
        </w:rPr>
        <w:t>(adres zamieszkania)</w:t>
      </w:r>
    </w:p>
    <w:p w:rsidR="00C203BE" w:rsidRPr="00775F4A" w:rsidRDefault="00C203BE" w:rsidP="00C203BE">
      <w:pPr>
        <w:pStyle w:val="Standard"/>
        <w:spacing w:before="0" w:after="0"/>
        <w:jc w:val="both"/>
        <w:rPr>
          <w:rFonts w:cs="Times New Roman"/>
          <w:sz w:val="24"/>
        </w:rPr>
      </w:pPr>
    </w:p>
    <w:p w:rsidR="00C203BE" w:rsidRPr="00775F4A" w:rsidRDefault="00C203BE" w:rsidP="00C203BE">
      <w:pPr>
        <w:pStyle w:val="Standard"/>
        <w:spacing w:before="0" w:after="0"/>
        <w:jc w:val="both"/>
        <w:rPr>
          <w:rFonts w:cs="Times New Roman"/>
        </w:rPr>
      </w:pPr>
      <w:r w:rsidRPr="00775F4A">
        <w:rPr>
          <w:rFonts w:cs="Times New Roman"/>
          <w:sz w:val="24"/>
        </w:rPr>
        <w:t xml:space="preserve">zwaną dalej </w:t>
      </w:r>
      <w:r w:rsidRPr="00775F4A">
        <w:rPr>
          <w:rFonts w:cs="Times New Roman"/>
          <w:b/>
          <w:sz w:val="24"/>
        </w:rPr>
        <w:t>Wykonawcą</w:t>
      </w:r>
    </w:p>
    <w:p w:rsidR="00C203BE" w:rsidRPr="00775F4A" w:rsidRDefault="00C203BE" w:rsidP="00C203BE">
      <w:pPr>
        <w:pStyle w:val="Standard"/>
        <w:spacing w:before="0" w:after="0"/>
        <w:rPr>
          <w:rFonts w:cs="Times New Roman"/>
        </w:rPr>
      </w:pPr>
      <w:r w:rsidRPr="00775F4A">
        <w:rPr>
          <w:rFonts w:cs="Times New Roman"/>
          <w:sz w:val="24"/>
        </w:rPr>
        <w:t xml:space="preserve">Zamawiający i Wykonawca mogą być łącznie zwani </w:t>
      </w:r>
      <w:r w:rsidRPr="00775F4A">
        <w:rPr>
          <w:rFonts w:cs="Times New Roman"/>
          <w:b/>
          <w:sz w:val="24"/>
        </w:rPr>
        <w:t>Stronami</w:t>
      </w:r>
      <w:r w:rsidRPr="00775F4A">
        <w:rPr>
          <w:rFonts w:cs="Times New Roman"/>
          <w:sz w:val="24"/>
        </w:rPr>
        <w:t>,</w:t>
      </w:r>
    </w:p>
    <w:p w:rsidR="00C203BE" w:rsidRPr="00775F4A" w:rsidRDefault="00C203BE" w:rsidP="00C203BE">
      <w:pPr>
        <w:pStyle w:val="Standard"/>
        <w:spacing w:before="0" w:after="0"/>
        <w:rPr>
          <w:rFonts w:cs="Times New Roman"/>
          <w:sz w:val="24"/>
        </w:rPr>
      </w:pPr>
      <w:r w:rsidRPr="00775F4A">
        <w:rPr>
          <w:rFonts w:cs="Times New Roman"/>
          <w:sz w:val="24"/>
        </w:rPr>
        <w:t>o następującej treści:</w:t>
      </w:r>
    </w:p>
    <w:p w:rsidR="00C203BE" w:rsidRDefault="00C203BE" w:rsidP="00C203BE">
      <w:pPr>
        <w:pStyle w:val="Standard"/>
        <w:spacing w:before="0" w:after="0"/>
        <w:jc w:val="center"/>
        <w:rPr>
          <w:rFonts w:cs="Times New Roman"/>
          <w:b/>
          <w:bCs/>
          <w:sz w:val="24"/>
        </w:rPr>
      </w:pPr>
    </w:p>
    <w:p w:rsidR="00C203BE" w:rsidRPr="00775F4A" w:rsidRDefault="00C203BE" w:rsidP="00C203BE">
      <w:pPr>
        <w:pStyle w:val="Standard"/>
        <w:spacing w:before="0" w:after="0"/>
        <w:jc w:val="center"/>
        <w:rPr>
          <w:rFonts w:cs="Times New Roman"/>
          <w:b/>
          <w:bCs/>
          <w:sz w:val="24"/>
        </w:rPr>
      </w:pPr>
      <w:r w:rsidRPr="00775F4A">
        <w:rPr>
          <w:rFonts w:cs="Times New Roman"/>
          <w:b/>
          <w:bCs/>
          <w:sz w:val="24"/>
        </w:rPr>
        <w:t>§ 1</w:t>
      </w:r>
    </w:p>
    <w:p w:rsidR="00C203BE" w:rsidRPr="00775F4A" w:rsidRDefault="00C203BE" w:rsidP="00C203BE">
      <w:pPr>
        <w:pStyle w:val="Standard"/>
        <w:spacing w:before="0" w:after="0"/>
        <w:jc w:val="center"/>
        <w:rPr>
          <w:rFonts w:cs="Times New Roman"/>
          <w:b/>
          <w:bCs/>
          <w:sz w:val="24"/>
        </w:rPr>
      </w:pPr>
      <w:r w:rsidRPr="00775F4A">
        <w:rPr>
          <w:rFonts w:cs="Times New Roman"/>
          <w:b/>
          <w:bCs/>
          <w:sz w:val="24"/>
        </w:rPr>
        <w:t>Przedmiot Umowy</w:t>
      </w:r>
    </w:p>
    <w:p w:rsidR="00C203BE" w:rsidRPr="00775F4A" w:rsidRDefault="00C203BE" w:rsidP="00C203BE">
      <w:pPr>
        <w:pStyle w:val="Default"/>
        <w:numPr>
          <w:ilvl w:val="0"/>
          <w:numId w:val="2"/>
        </w:numPr>
        <w:jc w:val="both"/>
      </w:pPr>
      <w:r w:rsidRPr="00775F4A">
        <w:t xml:space="preserve">Zamawiający zleca, a Wykonawca zobowiązuje się do wykonania dla Zamawiającego artykułu naukowego pt. </w:t>
      </w:r>
      <w:r>
        <w:rPr>
          <w:b/>
          <w:bCs/>
          <w:i/>
          <w:iCs/>
        </w:rPr>
        <w:t>……………………………………………………………….</w:t>
      </w:r>
      <w:r w:rsidRPr="00775F4A">
        <w:t xml:space="preserve">, zwanego dalej Utworem lub Utworami, w terminie do dnia </w:t>
      </w:r>
      <w:r>
        <w:t>…………………</w:t>
      </w:r>
      <w:r w:rsidR="006B5A18">
        <w:t>.2022</w:t>
      </w:r>
      <w:r>
        <w:t xml:space="preserve"> roku</w:t>
      </w:r>
      <w:r w:rsidRPr="00775F4A">
        <w:t xml:space="preserve">. </w:t>
      </w:r>
    </w:p>
    <w:p w:rsidR="00505131" w:rsidRDefault="00C203BE" w:rsidP="00C203BE">
      <w:pPr>
        <w:pStyle w:val="Default"/>
        <w:numPr>
          <w:ilvl w:val="0"/>
          <w:numId w:val="2"/>
        </w:numPr>
        <w:jc w:val="both"/>
      </w:pPr>
      <w:r w:rsidRPr="00775F4A">
        <w:t xml:space="preserve">Dzieło zostanie opublikowane w „Bibliotekarzu Podlaskim” nr </w:t>
      </w:r>
    </w:p>
    <w:p w:rsidR="00C203BE" w:rsidRDefault="00C203BE" w:rsidP="00C203BE">
      <w:pPr>
        <w:pStyle w:val="Default"/>
        <w:jc w:val="both"/>
      </w:pPr>
    </w:p>
    <w:p w:rsidR="00C203BE" w:rsidRPr="00DE5AC2" w:rsidRDefault="00C203BE" w:rsidP="00C203BE">
      <w:pPr>
        <w:pStyle w:val="Standard"/>
        <w:spacing w:before="0" w:after="0"/>
        <w:jc w:val="center"/>
        <w:rPr>
          <w:rFonts w:cs="Times New Roman"/>
          <w:b/>
          <w:sz w:val="24"/>
          <w:lang w:val="en-GB"/>
        </w:rPr>
      </w:pPr>
      <w:r w:rsidRPr="00DE5AC2">
        <w:rPr>
          <w:rFonts w:cs="Times New Roman"/>
          <w:b/>
          <w:bCs/>
          <w:sz w:val="24"/>
          <w:lang w:val="en-GB"/>
        </w:rPr>
        <w:t xml:space="preserve">Contract for a specific task with free of charge licencing </w:t>
      </w:r>
      <w:r w:rsidRPr="00DE5AC2">
        <w:rPr>
          <w:rFonts w:cs="Times New Roman"/>
          <w:b/>
          <w:bCs/>
          <w:sz w:val="24"/>
          <w:lang w:val="en-GB"/>
        </w:rPr>
        <w:br/>
      </w:r>
      <w:r w:rsidRPr="00DE5AC2">
        <w:rPr>
          <w:rFonts w:cs="Times New Roman"/>
          <w:b/>
          <w:sz w:val="24"/>
          <w:lang w:val="en-GB"/>
        </w:rPr>
        <w:t xml:space="preserve">No. </w:t>
      </w:r>
      <w:r w:rsidR="006B5A18">
        <w:rPr>
          <w:rFonts w:cs="Times New Roman"/>
          <w:b/>
          <w:color w:val="000000"/>
          <w:sz w:val="24"/>
          <w:lang w:val="en-GB"/>
        </w:rPr>
        <w:t>…/N/2022</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sz w:val="24"/>
          <w:lang w:val="en-GB"/>
        </w:rPr>
      </w:pPr>
      <w:r w:rsidRPr="00DE5AC2">
        <w:rPr>
          <w:rFonts w:cs="Times New Roman"/>
          <w:sz w:val="24"/>
          <w:lang w:val="en-GB"/>
        </w:rPr>
        <w:t>concluded in Białystok, on ……………., by and between:</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lang w:val="en-GB"/>
        </w:rPr>
      </w:pPr>
      <w:r w:rsidRPr="00DE5AC2">
        <w:rPr>
          <w:rFonts w:cs="Times New Roman"/>
          <w:b/>
          <w:sz w:val="24"/>
          <w:lang w:val="en-GB"/>
        </w:rPr>
        <w:t>Książnica Podlaska im. Łukasza Górnickiego w Białymstoku</w:t>
      </w:r>
      <w:r w:rsidRPr="00DE5AC2">
        <w:rPr>
          <w:rFonts w:cs="Times New Roman"/>
          <w:sz w:val="24"/>
          <w:lang w:val="en-GB"/>
        </w:rPr>
        <w:t xml:space="preserve"> </w:t>
      </w:r>
      <w:r w:rsidRPr="00DE5AC2">
        <w:rPr>
          <w:rFonts w:cs="Times New Roman"/>
          <w:b/>
          <w:sz w:val="24"/>
          <w:lang w:val="en-GB"/>
        </w:rPr>
        <w:t>(The Łukasz Górnicki Library of Podlasie in Białystok)</w:t>
      </w:r>
      <w:r w:rsidRPr="00DE5AC2">
        <w:rPr>
          <w:rFonts w:cs="Times New Roman"/>
          <w:sz w:val="24"/>
          <w:lang w:val="en-GB"/>
        </w:rPr>
        <w:t xml:space="preserve"> with its registered office in Białystok at ul. M. </w:t>
      </w:r>
      <w:r w:rsidR="00362723">
        <w:rPr>
          <w:rFonts w:cs="Times New Roman"/>
          <w:sz w:val="24"/>
          <w:lang w:val="en-GB"/>
        </w:rPr>
        <w:t>Curie-Skłodowskiej</w:t>
      </w:r>
      <w:r w:rsidRPr="00DE5AC2">
        <w:rPr>
          <w:rFonts w:cs="Times New Roman"/>
          <w:sz w:val="24"/>
          <w:lang w:val="en-GB"/>
        </w:rPr>
        <w:t xml:space="preserve"> 14A, 15-097 Białystok, </w:t>
      </w:r>
      <w:r w:rsidRPr="00DE5AC2">
        <w:rPr>
          <w:rFonts w:cs="Times New Roman"/>
          <w:bCs/>
          <w:sz w:val="24"/>
          <w:lang w:val="en-GB"/>
        </w:rPr>
        <w:t>NIP (Polish Tax Identification Number): 5422124069, REGON (Polish National Business Registry Number): 000276713</w:t>
      </w:r>
      <w:r w:rsidRPr="00DE5AC2">
        <w:rPr>
          <w:rFonts w:cs="Times New Roman"/>
          <w:sz w:val="24"/>
          <w:lang w:val="en-GB"/>
        </w:rPr>
        <w:t xml:space="preserve">, represented by </w:t>
      </w:r>
      <w:r w:rsidR="00362723">
        <w:rPr>
          <w:rFonts w:cs="Times New Roman"/>
          <w:b/>
          <w:sz w:val="24"/>
          <w:lang w:val="en-GB"/>
        </w:rPr>
        <w:t>Beata Zadykowicz</w:t>
      </w:r>
      <w:r w:rsidRPr="00DE5AC2">
        <w:rPr>
          <w:rFonts w:cs="Times New Roman"/>
          <w:b/>
          <w:sz w:val="24"/>
          <w:lang w:val="en-GB"/>
        </w:rPr>
        <w:t xml:space="preserve"> – Director</w:t>
      </w:r>
      <w:r w:rsidRPr="00DE5AC2">
        <w:rPr>
          <w:rFonts w:cs="Times New Roman"/>
          <w:bCs/>
          <w:sz w:val="24"/>
          <w:lang w:val="en-GB"/>
        </w:rPr>
        <w:t>,</w:t>
      </w:r>
    </w:p>
    <w:p w:rsidR="00C203BE" w:rsidRPr="00DE5AC2" w:rsidRDefault="00C203BE" w:rsidP="00C203BE">
      <w:pPr>
        <w:pStyle w:val="Standard"/>
        <w:spacing w:before="0" w:after="0"/>
        <w:rPr>
          <w:rFonts w:cs="Times New Roman"/>
          <w:lang w:val="en-GB"/>
        </w:rPr>
      </w:pPr>
      <w:r w:rsidRPr="00DE5AC2">
        <w:rPr>
          <w:rFonts w:cs="Times New Roman"/>
          <w:sz w:val="24"/>
          <w:lang w:val="en-GB"/>
        </w:rPr>
        <w:t xml:space="preserve">hereinafter referred to as the </w:t>
      </w:r>
      <w:r w:rsidRPr="00DE5AC2">
        <w:rPr>
          <w:rFonts w:cs="Times New Roman"/>
          <w:b/>
          <w:sz w:val="24"/>
          <w:lang w:val="en-GB"/>
        </w:rPr>
        <w:t>“Ordering Party”</w:t>
      </w:r>
      <w:r w:rsidRPr="00DE5AC2">
        <w:rPr>
          <w:rFonts w:cs="Times New Roman"/>
          <w:sz w:val="24"/>
          <w:lang w:val="en-GB"/>
        </w:rPr>
        <w:t>,</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sz w:val="24"/>
          <w:lang w:val="en-GB"/>
        </w:rPr>
      </w:pPr>
      <w:r w:rsidRPr="00DE5AC2">
        <w:rPr>
          <w:rFonts w:cs="Times New Roman"/>
          <w:sz w:val="24"/>
          <w:lang w:val="en-GB"/>
        </w:rPr>
        <w:t>and</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sz w:val="24"/>
          <w:lang w:val="en-GB"/>
        </w:rPr>
      </w:pPr>
      <w:r w:rsidRPr="00DE5AC2">
        <w:rPr>
          <w:rFonts w:cs="Times New Roman"/>
          <w:sz w:val="24"/>
          <w:lang w:val="en-GB"/>
        </w:rPr>
        <w:t>…………</w:t>
      </w:r>
      <w:r w:rsidR="00362723">
        <w:rPr>
          <w:rFonts w:cs="Times New Roman"/>
          <w:sz w:val="24"/>
          <w:lang w:val="en-GB"/>
        </w:rPr>
        <w:t>……………………………………………………………………………</w:t>
      </w:r>
      <w:r w:rsidRPr="00DE5AC2">
        <w:rPr>
          <w:rFonts w:cs="Times New Roman"/>
          <w:sz w:val="24"/>
          <w:lang w:val="en-GB"/>
        </w:rPr>
        <w:t xml:space="preserve">, </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sz w:val="24"/>
          <w:lang w:val="en-GB"/>
        </w:rPr>
      </w:pPr>
      <w:r w:rsidRPr="00DE5AC2">
        <w:rPr>
          <w:rFonts w:cs="Times New Roman"/>
          <w:sz w:val="24"/>
          <w:lang w:val="en-GB"/>
        </w:rPr>
        <w:t>residing at ……………………………………………...……………………………………</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sz w:val="24"/>
          <w:lang w:val="en-GB"/>
        </w:rPr>
      </w:pPr>
      <w:r w:rsidRPr="00DE5AC2">
        <w:rPr>
          <w:rFonts w:cs="Times New Roman"/>
          <w:sz w:val="24"/>
          <w:lang w:val="en-GB"/>
        </w:rPr>
        <w:t>……………………………………………………………………………………………….</w:t>
      </w:r>
    </w:p>
    <w:p w:rsidR="00C203BE" w:rsidRPr="00DE5AC2" w:rsidRDefault="00C203BE" w:rsidP="00C203BE">
      <w:pPr>
        <w:pStyle w:val="Standard"/>
        <w:spacing w:before="0" w:after="0"/>
        <w:jc w:val="center"/>
        <w:rPr>
          <w:rFonts w:cs="Times New Roman"/>
          <w:i/>
          <w:sz w:val="20"/>
          <w:lang w:val="en-GB"/>
        </w:rPr>
      </w:pPr>
      <w:r w:rsidRPr="00DE5AC2">
        <w:rPr>
          <w:rFonts w:cs="Times New Roman"/>
          <w:i/>
          <w:sz w:val="20"/>
          <w:lang w:val="en-GB"/>
        </w:rPr>
        <w:t>(residence address)</w:t>
      </w:r>
    </w:p>
    <w:p w:rsidR="00C203BE" w:rsidRPr="00DE5AC2" w:rsidRDefault="00C203BE" w:rsidP="00C203BE">
      <w:pPr>
        <w:pStyle w:val="Standard"/>
        <w:spacing w:before="0" w:after="0"/>
        <w:jc w:val="both"/>
        <w:rPr>
          <w:rFonts w:cs="Times New Roman"/>
          <w:sz w:val="24"/>
          <w:lang w:val="en-GB"/>
        </w:rPr>
      </w:pPr>
    </w:p>
    <w:p w:rsidR="00C203BE" w:rsidRPr="00DE5AC2" w:rsidRDefault="00C203BE" w:rsidP="00C203BE">
      <w:pPr>
        <w:pStyle w:val="Standard"/>
        <w:spacing w:before="0" w:after="0"/>
        <w:jc w:val="both"/>
        <w:rPr>
          <w:rFonts w:cs="Times New Roman"/>
          <w:lang w:val="en-GB"/>
        </w:rPr>
      </w:pPr>
      <w:r w:rsidRPr="00DE5AC2">
        <w:rPr>
          <w:rFonts w:cs="Times New Roman"/>
          <w:sz w:val="24"/>
          <w:lang w:val="en-GB"/>
        </w:rPr>
        <w:t xml:space="preserve">hereinafter referred to as the </w:t>
      </w:r>
      <w:r w:rsidRPr="00DE5AC2">
        <w:rPr>
          <w:rFonts w:cs="Times New Roman"/>
          <w:b/>
          <w:sz w:val="24"/>
          <w:lang w:val="en-GB"/>
        </w:rPr>
        <w:t>“Contractor”,</w:t>
      </w:r>
    </w:p>
    <w:p w:rsidR="00C203BE" w:rsidRPr="00DE5AC2" w:rsidRDefault="00C203BE" w:rsidP="00C203BE">
      <w:pPr>
        <w:pStyle w:val="Standard"/>
        <w:spacing w:before="0" w:after="0"/>
        <w:rPr>
          <w:rFonts w:cs="Times New Roman"/>
          <w:lang w:val="en-GB"/>
        </w:rPr>
      </w:pPr>
      <w:r w:rsidRPr="00DE5AC2">
        <w:rPr>
          <w:rFonts w:cs="Times New Roman"/>
          <w:sz w:val="24"/>
          <w:lang w:val="en-GB"/>
        </w:rPr>
        <w:t xml:space="preserve">whereas, the Ordering Party and the Contractor shall be jointly referred to as </w:t>
      </w:r>
      <w:r w:rsidRPr="00DE5AC2">
        <w:rPr>
          <w:rFonts w:cs="Times New Roman"/>
          <w:b/>
          <w:sz w:val="24"/>
          <w:lang w:val="en-GB"/>
        </w:rPr>
        <w:t>“Parties”</w:t>
      </w:r>
      <w:r w:rsidRPr="00DE5AC2">
        <w:rPr>
          <w:rFonts w:cs="Times New Roman"/>
          <w:sz w:val="24"/>
          <w:lang w:val="en-GB"/>
        </w:rPr>
        <w:t>,</w:t>
      </w:r>
    </w:p>
    <w:p w:rsidR="00C203BE" w:rsidRPr="00DE5AC2" w:rsidRDefault="00C203BE" w:rsidP="00C203BE">
      <w:pPr>
        <w:pStyle w:val="Standard"/>
        <w:spacing w:before="0" w:after="0"/>
        <w:rPr>
          <w:rFonts w:cs="Times New Roman"/>
          <w:sz w:val="24"/>
          <w:lang w:val="en-GB"/>
        </w:rPr>
      </w:pPr>
      <w:r w:rsidRPr="00DE5AC2">
        <w:rPr>
          <w:rFonts w:cs="Times New Roman"/>
          <w:sz w:val="24"/>
          <w:lang w:val="en-GB"/>
        </w:rPr>
        <w:t>which reads as follows:</w:t>
      </w:r>
    </w:p>
    <w:p w:rsidR="00C203BE" w:rsidRPr="00DE5AC2" w:rsidRDefault="00C203BE" w:rsidP="00C203BE">
      <w:pPr>
        <w:pStyle w:val="Standard"/>
        <w:spacing w:before="0" w:after="0"/>
        <w:jc w:val="center"/>
        <w:rPr>
          <w:rFonts w:cs="Times New Roman"/>
          <w:b/>
          <w:bCs/>
          <w:sz w:val="24"/>
          <w:lang w:val="en-GB"/>
        </w:rPr>
      </w:pPr>
    </w:p>
    <w:p w:rsidR="00C203BE" w:rsidRPr="00DE5AC2" w:rsidRDefault="00C203BE" w:rsidP="00C203BE">
      <w:pPr>
        <w:pStyle w:val="Standard"/>
        <w:spacing w:before="0" w:after="0"/>
        <w:jc w:val="center"/>
        <w:rPr>
          <w:rFonts w:cs="Times New Roman"/>
          <w:b/>
          <w:bCs/>
          <w:sz w:val="24"/>
          <w:lang w:val="en-GB"/>
        </w:rPr>
      </w:pPr>
      <w:r w:rsidRPr="00DE5AC2">
        <w:rPr>
          <w:rFonts w:cs="Times New Roman"/>
          <w:b/>
          <w:bCs/>
          <w:sz w:val="24"/>
          <w:lang w:val="en-GB"/>
        </w:rPr>
        <w:t>§ 1</w:t>
      </w:r>
    </w:p>
    <w:p w:rsidR="00C203BE" w:rsidRPr="00DE5AC2" w:rsidRDefault="00C203BE" w:rsidP="00C203BE">
      <w:pPr>
        <w:pStyle w:val="Standard"/>
        <w:spacing w:before="0" w:after="0"/>
        <w:jc w:val="center"/>
        <w:rPr>
          <w:rFonts w:cs="Times New Roman"/>
          <w:b/>
          <w:bCs/>
          <w:sz w:val="24"/>
          <w:lang w:val="en-GB"/>
        </w:rPr>
      </w:pPr>
      <w:r w:rsidRPr="00DE5AC2">
        <w:rPr>
          <w:rFonts w:cs="Times New Roman"/>
          <w:b/>
          <w:bCs/>
          <w:sz w:val="24"/>
          <w:lang w:val="en-GB"/>
        </w:rPr>
        <w:t>Subject</w:t>
      </w:r>
    </w:p>
    <w:p w:rsidR="00C203BE" w:rsidRPr="00775F4A" w:rsidRDefault="00C203BE" w:rsidP="00C203BE">
      <w:pPr>
        <w:pStyle w:val="Default"/>
        <w:numPr>
          <w:ilvl w:val="0"/>
          <w:numId w:val="8"/>
        </w:numPr>
        <w:jc w:val="both"/>
      </w:pPr>
      <w:r w:rsidRPr="00DE5AC2">
        <w:rPr>
          <w:lang w:val="en-GB"/>
        </w:rPr>
        <w:t xml:space="preserve">The Ordering Party shall commission and the Contractor shall prepare for the Ordering Party a scientific paper entitled </w:t>
      </w:r>
      <w:r w:rsidRPr="00DE5AC2">
        <w:rPr>
          <w:b/>
          <w:bCs/>
          <w:i/>
          <w:iCs/>
          <w:lang w:val="en-GB"/>
        </w:rPr>
        <w:t>…….………………………………………………….</w:t>
      </w:r>
      <w:r w:rsidRPr="00DE5AC2">
        <w:rPr>
          <w:lang w:val="en-GB"/>
        </w:rPr>
        <w:t xml:space="preserve">, hereinafter referred to as the “Work” or “Works” </w:t>
      </w:r>
    </w:p>
    <w:p w:rsidR="00C203BE" w:rsidRPr="00775F4A" w:rsidRDefault="00C203BE" w:rsidP="00C203BE">
      <w:pPr>
        <w:pStyle w:val="Default"/>
        <w:ind w:left="720"/>
        <w:jc w:val="both"/>
      </w:pPr>
      <w:r>
        <w:lastRenderedPageBreak/>
        <w:t>………</w:t>
      </w:r>
      <w:r w:rsidRPr="00775F4A">
        <w:t xml:space="preserve"> (</w:t>
      </w:r>
      <w:r>
        <w:t>…………..</w:t>
      </w:r>
      <w:r w:rsidRPr="00775F4A">
        <w:t xml:space="preserve">), którego wydawcą jest Książnica Podlaska. </w:t>
      </w:r>
    </w:p>
    <w:p w:rsidR="00C203BE" w:rsidRPr="00775F4A" w:rsidRDefault="00C203BE" w:rsidP="00C203BE">
      <w:pPr>
        <w:pStyle w:val="Standard"/>
        <w:numPr>
          <w:ilvl w:val="0"/>
          <w:numId w:val="2"/>
        </w:numPr>
        <w:spacing w:before="0" w:after="0"/>
        <w:jc w:val="both"/>
        <w:rPr>
          <w:rFonts w:cs="Times New Roman"/>
          <w:sz w:val="24"/>
        </w:rPr>
      </w:pPr>
      <w:r w:rsidRPr="00775F4A">
        <w:rPr>
          <w:rFonts w:cs="Times New Roman"/>
          <w:sz w:val="24"/>
        </w:rPr>
        <w:t>Wykonawca zobowiązuje się wykonać Utwory osobiście, przy dołożeniu najwyższej staranności. Wykonawca nie może powierzyć ani w całości, ani w części wykonania Utworów innym osobom.</w:t>
      </w:r>
    </w:p>
    <w:p w:rsidR="00C203BE" w:rsidRPr="00775F4A" w:rsidRDefault="00C203BE" w:rsidP="00C203BE">
      <w:pPr>
        <w:pStyle w:val="Standard"/>
        <w:numPr>
          <w:ilvl w:val="0"/>
          <w:numId w:val="2"/>
        </w:numPr>
        <w:spacing w:before="0" w:after="0"/>
        <w:jc w:val="both"/>
        <w:rPr>
          <w:rFonts w:cs="Times New Roman"/>
          <w:sz w:val="24"/>
        </w:rPr>
      </w:pPr>
      <w:r w:rsidRPr="00775F4A">
        <w:rPr>
          <w:rFonts w:cs="Times New Roman"/>
          <w:sz w:val="24"/>
        </w:rPr>
        <w:t>Wykonawca oświadcza, że posiada kompetencje oraz wiedzę i umiejętności niezbędne do wykonania Utworów.</w:t>
      </w:r>
    </w:p>
    <w:p w:rsidR="00C203BE" w:rsidRPr="00775F4A" w:rsidRDefault="00C203BE" w:rsidP="00C203BE">
      <w:pPr>
        <w:pStyle w:val="Standard"/>
        <w:numPr>
          <w:ilvl w:val="0"/>
          <w:numId w:val="2"/>
        </w:numPr>
        <w:spacing w:before="0" w:after="0"/>
        <w:jc w:val="both"/>
        <w:rPr>
          <w:rFonts w:cs="Times New Roman"/>
          <w:sz w:val="24"/>
        </w:rPr>
      </w:pPr>
      <w:r w:rsidRPr="00775F4A">
        <w:rPr>
          <w:rFonts w:cs="Times New Roman"/>
          <w:sz w:val="24"/>
        </w:rPr>
        <w:t xml:space="preserve">Wykonawca wykona Utwory samodzielnie, bez bezpośredniego nadzoru i kierownictwa ze strony Zamawiającego. </w:t>
      </w:r>
    </w:p>
    <w:p w:rsidR="00C203BE" w:rsidRDefault="00C203BE" w:rsidP="00C203BE">
      <w:pPr>
        <w:pStyle w:val="Standard"/>
        <w:spacing w:before="0" w:after="0"/>
        <w:jc w:val="center"/>
        <w:rPr>
          <w:rFonts w:cs="Times New Roman"/>
          <w:b/>
          <w:sz w:val="24"/>
        </w:rPr>
      </w:pPr>
    </w:p>
    <w:p w:rsidR="00C203BE" w:rsidRPr="00775F4A" w:rsidRDefault="00C203BE" w:rsidP="00C203BE">
      <w:pPr>
        <w:pStyle w:val="Standard"/>
        <w:spacing w:before="0" w:after="0"/>
        <w:jc w:val="center"/>
        <w:rPr>
          <w:rFonts w:cs="Times New Roman"/>
          <w:b/>
          <w:sz w:val="24"/>
        </w:rPr>
      </w:pPr>
      <w:r w:rsidRPr="00775F4A">
        <w:rPr>
          <w:rFonts w:cs="Times New Roman"/>
          <w:b/>
          <w:sz w:val="24"/>
        </w:rPr>
        <w:t>§ 2</w:t>
      </w:r>
    </w:p>
    <w:p w:rsidR="00C203BE" w:rsidRPr="00775F4A" w:rsidRDefault="00C203BE" w:rsidP="00C203BE">
      <w:pPr>
        <w:pStyle w:val="Standard"/>
        <w:spacing w:before="0" w:after="0"/>
        <w:jc w:val="center"/>
        <w:rPr>
          <w:rFonts w:cs="Times New Roman"/>
          <w:b/>
          <w:sz w:val="24"/>
        </w:rPr>
      </w:pPr>
      <w:r w:rsidRPr="00775F4A">
        <w:rPr>
          <w:rFonts w:cs="Times New Roman"/>
          <w:b/>
          <w:sz w:val="24"/>
        </w:rPr>
        <w:t>Warunki udzielenia licencji</w:t>
      </w:r>
    </w:p>
    <w:p w:rsidR="00C203BE" w:rsidRPr="00775F4A" w:rsidRDefault="00C203BE" w:rsidP="00C203BE">
      <w:pPr>
        <w:pStyle w:val="Standard"/>
        <w:numPr>
          <w:ilvl w:val="0"/>
          <w:numId w:val="3"/>
        </w:numPr>
        <w:spacing w:before="0" w:after="0"/>
        <w:jc w:val="both"/>
        <w:rPr>
          <w:rFonts w:cs="Times New Roman"/>
          <w:sz w:val="24"/>
        </w:rPr>
      </w:pPr>
      <w:r w:rsidRPr="00775F4A">
        <w:rPr>
          <w:rFonts w:cs="Times New Roman"/>
          <w:sz w:val="24"/>
        </w:rPr>
        <w:t>Z chwilą odbioru Utworów przez Zamawiającego, Wykonawca udziela Zamawiającemu niewyłącznej licencji na korzystanie z Utworów przez czas nieokreślony na następujących polach eksploatacji:</w:t>
      </w:r>
    </w:p>
    <w:p w:rsidR="00C203BE" w:rsidRPr="00775F4A" w:rsidRDefault="00C203BE" w:rsidP="00C203BE">
      <w:pPr>
        <w:pStyle w:val="Standard"/>
        <w:numPr>
          <w:ilvl w:val="2"/>
          <w:numId w:val="4"/>
        </w:numPr>
        <w:spacing w:before="0" w:after="0"/>
        <w:ind w:left="1134" w:hanging="425"/>
        <w:jc w:val="both"/>
        <w:rPr>
          <w:rFonts w:cs="Times New Roman"/>
          <w:sz w:val="24"/>
        </w:rPr>
      </w:pPr>
      <w:r w:rsidRPr="00775F4A">
        <w:rPr>
          <w:rFonts w:cs="Times New Roman"/>
          <w:sz w:val="24"/>
        </w:rPr>
        <w:t>wytwarzanie określoną techniką egzemplarzy Utworów, w tym techniką drukarską, reprograficzną, zapisu magnetycznego oraz techniką cyfrową;</w:t>
      </w:r>
    </w:p>
    <w:p w:rsidR="00C203BE" w:rsidRPr="00775F4A" w:rsidRDefault="00C203BE" w:rsidP="00C203BE">
      <w:pPr>
        <w:pStyle w:val="Standard"/>
        <w:numPr>
          <w:ilvl w:val="2"/>
          <w:numId w:val="4"/>
        </w:numPr>
        <w:spacing w:before="0" w:after="0"/>
        <w:ind w:left="1134" w:hanging="425"/>
        <w:jc w:val="both"/>
        <w:rPr>
          <w:rFonts w:cs="Times New Roman"/>
          <w:sz w:val="24"/>
        </w:rPr>
      </w:pPr>
      <w:r w:rsidRPr="00775F4A">
        <w:rPr>
          <w:rFonts w:cs="Times New Roman"/>
          <w:sz w:val="24"/>
        </w:rPr>
        <w:t>wprowadzanie do obrotu, użyczenie lub najem oryginału albo egzemplarzy Utworów;</w:t>
      </w:r>
    </w:p>
    <w:p w:rsidR="00C203BE" w:rsidRPr="00775F4A" w:rsidRDefault="00C203BE" w:rsidP="008221A4">
      <w:pPr>
        <w:pStyle w:val="Standard"/>
        <w:numPr>
          <w:ilvl w:val="2"/>
          <w:numId w:val="4"/>
        </w:numPr>
        <w:spacing w:before="0" w:after="0"/>
        <w:ind w:left="1134" w:hanging="425"/>
        <w:jc w:val="both"/>
        <w:rPr>
          <w:rFonts w:cs="Times New Roman"/>
          <w:sz w:val="24"/>
        </w:rPr>
      </w:pPr>
      <w:r w:rsidRPr="00775F4A">
        <w:rPr>
          <w:rFonts w:cs="Times New Roman"/>
          <w:sz w:val="24"/>
        </w:rPr>
        <w:t>publiczne wykonanie, wystawienie, wyświetlenie, odtworzenie oraz nadawanie i reemitowanie, a także publiczne udostępnianie Utworów w taki sposób, aby każdy</w:t>
      </w:r>
      <w:r>
        <w:t xml:space="preserve"> </w:t>
      </w:r>
      <w:r w:rsidRPr="00775F4A">
        <w:rPr>
          <w:rFonts w:cs="Times New Roman"/>
          <w:sz w:val="24"/>
        </w:rPr>
        <w:t>mógł mieć do nich dostęp w miejscu i w czasie przez siebie wybranym.</w:t>
      </w:r>
    </w:p>
    <w:p w:rsidR="00C203BE" w:rsidRPr="00775F4A" w:rsidRDefault="00C203BE" w:rsidP="00C203BE">
      <w:pPr>
        <w:pStyle w:val="Standard"/>
        <w:numPr>
          <w:ilvl w:val="0"/>
          <w:numId w:val="3"/>
        </w:numPr>
        <w:spacing w:before="0" w:after="0"/>
        <w:jc w:val="both"/>
        <w:rPr>
          <w:rFonts w:cs="Times New Roman"/>
          <w:sz w:val="24"/>
        </w:rPr>
      </w:pPr>
      <w:r w:rsidRPr="00775F4A">
        <w:rPr>
          <w:rFonts w:cs="Times New Roman"/>
          <w:sz w:val="24"/>
        </w:rPr>
        <w:t>Ponadto, Wykonawca zezwala Zamawiającemu na korzystanie i rozporządzanie opracowaniami Utworów.</w:t>
      </w:r>
    </w:p>
    <w:p w:rsidR="00C203BE" w:rsidRDefault="00C203BE" w:rsidP="00C203BE">
      <w:pPr>
        <w:pStyle w:val="Standard"/>
        <w:numPr>
          <w:ilvl w:val="0"/>
          <w:numId w:val="3"/>
        </w:numPr>
        <w:spacing w:before="0" w:after="0"/>
        <w:jc w:val="both"/>
        <w:rPr>
          <w:rFonts w:cs="Times New Roman"/>
          <w:sz w:val="24"/>
        </w:rPr>
      </w:pPr>
      <w:r w:rsidRPr="00775F4A">
        <w:rPr>
          <w:rFonts w:cs="Times New Roman"/>
          <w:sz w:val="24"/>
        </w:rPr>
        <w:t xml:space="preserve">Wykonawca zrzeka się </w:t>
      </w:r>
    </w:p>
    <w:p w:rsidR="00093823" w:rsidRPr="00DE5AC2" w:rsidRDefault="006B5A18" w:rsidP="00093823">
      <w:pPr>
        <w:pStyle w:val="Default"/>
        <w:ind w:left="720"/>
        <w:jc w:val="both"/>
        <w:rPr>
          <w:lang w:val="en-GB"/>
        </w:rPr>
      </w:pPr>
      <w:r>
        <w:rPr>
          <w:lang w:val="en-GB"/>
        </w:rPr>
        <w:t>in a period until ………………….2022</w:t>
      </w:r>
      <w:bookmarkStart w:id="0" w:name="_GoBack"/>
      <w:bookmarkEnd w:id="0"/>
      <w:r w:rsidR="00093823" w:rsidRPr="00DE5AC2">
        <w:rPr>
          <w:lang w:val="en-GB"/>
        </w:rPr>
        <w:t xml:space="preserve">. </w:t>
      </w:r>
    </w:p>
    <w:p w:rsidR="00093823" w:rsidRPr="00DE5AC2" w:rsidRDefault="00093823" w:rsidP="00093823">
      <w:pPr>
        <w:pStyle w:val="Default"/>
        <w:numPr>
          <w:ilvl w:val="0"/>
          <w:numId w:val="8"/>
        </w:numPr>
        <w:jc w:val="both"/>
        <w:rPr>
          <w:lang w:val="en-GB"/>
        </w:rPr>
      </w:pPr>
      <w:r w:rsidRPr="00DE5AC2">
        <w:rPr>
          <w:lang w:val="en-GB"/>
        </w:rPr>
        <w:t xml:space="preserve">The Work hall be published in “The Librarian of Podlasie” No.  ……… (…………..), issued by the Library of Podlasie. </w:t>
      </w:r>
    </w:p>
    <w:p w:rsidR="00093823" w:rsidRPr="00DE5AC2" w:rsidRDefault="00093823" w:rsidP="00093823">
      <w:pPr>
        <w:pStyle w:val="Standard"/>
        <w:numPr>
          <w:ilvl w:val="0"/>
          <w:numId w:val="8"/>
        </w:numPr>
        <w:spacing w:before="0" w:after="0"/>
        <w:jc w:val="both"/>
        <w:rPr>
          <w:rFonts w:cs="Times New Roman"/>
          <w:sz w:val="24"/>
          <w:lang w:val="en-GB"/>
        </w:rPr>
      </w:pPr>
      <w:r w:rsidRPr="00DE5AC2">
        <w:rPr>
          <w:rFonts w:cs="Times New Roman"/>
          <w:sz w:val="24"/>
          <w:lang w:val="en-GB"/>
        </w:rPr>
        <w:t>The Contractor undertakes to perform Works in person with due diligence. The Contractor may not entrust the whole or part of the execution of Works to other persons.</w:t>
      </w:r>
    </w:p>
    <w:p w:rsidR="00093823" w:rsidRPr="00DE5AC2" w:rsidRDefault="00093823" w:rsidP="00093823">
      <w:pPr>
        <w:pStyle w:val="Standard"/>
        <w:numPr>
          <w:ilvl w:val="0"/>
          <w:numId w:val="8"/>
        </w:numPr>
        <w:spacing w:before="0" w:after="0"/>
        <w:jc w:val="both"/>
        <w:rPr>
          <w:rFonts w:cs="Times New Roman"/>
          <w:sz w:val="24"/>
          <w:lang w:val="en-GB"/>
        </w:rPr>
      </w:pPr>
      <w:r w:rsidRPr="00DE5AC2">
        <w:rPr>
          <w:rFonts w:cs="Times New Roman"/>
          <w:sz w:val="24"/>
          <w:lang w:val="en-GB"/>
        </w:rPr>
        <w:t>The Contractor declares that he has the competences as well as knowledge and skills necessary for the performance of Works.</w:t>
      </w:r>
    </w:p>
    <w:p w:rsidR="00093823" w:rsidRPr="00DE5AC2" w:rsidRDefault="00093823" w:rsidP="00093823">
      <w:pPr>
        <w:pStyle w:val="Standard"/>
        <w:numPr>
          <w:ilvl w:val="0"/>
          <w:numId w:val="8"/>
        </w:numPr>
        <w:spacing w:before="0" w:after="0"/>
        <w:jc w:val="both"/>
        <w:rPr>
          <w:rFonts w:cs="Times New Roman"/>
          <w:sz w:val="24"/>
          <w:lang w:val="en-GB"/>
        </w:rPr>
      </w:pPr>
      <w:r w:rsidRPr="00DE5AC2">
        <w:rPr>
          <w:rFonts w:cs="Times New Roman"/>
          <w:sz w:val="24"/>
          <w:lang w:val="en-GB"/>
        </w:rPr>
        <w:t xml:space="preserve">The Contractor shall perform the Works independently, without direct supervision and management by the Ordering Party. </w:t>
      </w:r>
    </w:p>
    <w:p w:rsidR="00093823" w:rsidRPr="00DE5AC2" w:rsidRDefault="00093823" w:rsidP="00093823">
      <w:pPr>
        <w:pStyle w:val="Standard"/>
        <w:spacing w:before="0" w:after="0"/>
        <w:jc w:val="center"/>
        <w:rPr>
          <w:rFonts w:cs="Times New Roman"/>
          <w:b/>
          <w:sz w:val="24"/>
          <w:lang w:val="en-GB"/>
        </w:rPr>
      </w:pPr>
    </w:p>
    <w:p w:rsidR="00093823" w:rsidRPr="00DE5AC2" w:rsidRDefault="00093823" w:rsidP="00093823">
      <w:pPr>
        <w:pStyle w:val="Standard"/>
        <w:spacing w:before="0" w:after="0"/>
        <w:jc w:val="center"/>
        <w:rPr>
          <w:rFonts w:cs="Times New Roman"/>
          <w:b/>
          <w:sz w:val="24"/>
          <w:lang w:val="en-GB"/>
        </w:rPr>
      </w:pPr>
      <w:r w:rsidRPr="00DE5AC2">
        <w:rPr>
          <w:rFonts w:cs="Times New Roman"/>
          <w:b/>
          <w:sz w:val="24"/>
          <w:lang w:val="en-GB"/>
        </w:rPr>
        <w:t>§ 2</w:t>
      </w:r>
    </w:p>
    <w:p w:rsidR="00093823" w:rsidRPr="00DE5AC2" w:rsidRDefault="00093823" w:rsidP="00093823">
      <w:pPr>
        <w:pStyle w:val="Standard"/>
        <w:spacing w:before="0" w:after="0"/>
        <w:jc w:val="center"/>
        <w:rPr>
          <w:rFonts w:cs="Times New Roman"/>
          <w:b/>
          <w:sz w:val="24"/>
          <w:lang w:val="en-GB"/>
        </w:rPr>
      </w:pPr>
      <w:r w:rsidRPr="00DE5AC2">
        <w:rPr>
          <w:rFonts w:cs="Times New Roman"/>
          <w:b/>
          <w:sz w:val="24"/>
          <w:lang w:val="en-GB"/>
        </w:rPr>
        <w:t xml:space="preserve">Licencing terms and conditions </w:t>
      </w:r>
    </w:p>
    <w:p w:rsidR="00093823" w:rsidRPr="00DE5AC2" w:rsidRDefault="00720764" w:rsidP="00093823">
      <w:pPr>
        <w:pStyle w:val="Standard"/>
        <w:spacing w:before="0" w:after="0"/>
        <w:jc w:val="both"/>
        <w:rPr>
          <w:rFonts w:cs="Times New Roman"/>
          <w:sz w:val="24"/>
          <w:lang w:val="en-GB"/>
        </w:rPr>
      </w:pPr>
      <w:r>
        <w:rPr>
          <w:rFonts w:cs="Times New Roman"/>
          <w:sz w:val="24"/>
          <w:lang w:val="en-GB"/>
        </w:rPr>
        <w:t xml:space="preserve">1. </w:t>
      </w:r>
      <w:r w:rsidR="00093823" w:rsidRPr="00DE5AC2">
        <w:rPr>
          <w:rFonts w:cs="Times New Roman"/>
          <w:sz w:val="24"/>
          <w:lang w:val="en-GB"/>
        </w:rPr>
        <w:t>Upon receipt of the Works by the Ordering Party, the Contractor grants the Ordering Party a non-exclusive licence to use the Works for an indefinite period of time in the following fields of exploitation:</w:t>
      </w:r>
    </w:p>
    <w:p w:rsidR="00093823" w:rsidRPr="00DE5AC2" w:rsidRDefault="00093823" w:rsidP="008221A4">
      <w:pPr>
        <w:pStyle w:val="Standard"/>
        <w:numPr>
          <w:ilvl w:val="2"/>
          <w:numId w:val="19"/>
        </w:numPr>
        <w:spacing w:before="0" w:after="0"/>
        <w:ind w:left="1134" w:hanging="425"/>
        <w:jc w:val="both"/>
        <w:rPr>
          <w:rFonts w:cs="Times New Roman"/>
          <w:sz w:val="24"/>
          <w:lang w:val="en-GB"/>
        </w:rPr>
      </w:pPr>
      <w:r w:rsidRPr="00DE5AC2">
        <w:rPr>
          <w:rFonts w:cs="Times New Roman"/>
          <w:sz w:val="24"/>
          <w:lang w:val="en-GB"/>
        </w:rPr>
        <w:t>production of copies of Works by specific technique, including printing, reprographic, magnetic recording and digital techniques;</w:t>
      </w:r>
    </w:p>
    <w:p w:rsidR="00093823" w:rsidRPr="00DE5AC2" w:rsidRDefault="00093823" w:rsidP="008221A4">
      <w:pPr>
        <w:pStyle w:val="Standard"/>
        <w:numPr>
          <w:ilvl w:val="2"/>
          <w:numId w:val="19"/>
        </w:numPr>
        <w:spacing w:before="0" w:after="0"/>
        <w:ind w:left="1134" w:hanging="425"/>
        <w:jc w:val="both"/>
        <w:rPr>
          <w:rFonts w:cs="Times New Roman"/>
          <w:sz w:val="24"/>
          <w:lang w:val="en-GB"/>
        </w:rPr>
      </w:pPr>
      <w:r w:rsidRPr="00DE5AC2">
        <w:rPr>
          <w:rFonts w:cs="Times New Roman"/>
          <w:sz w:val="24"/>
          <w:lang w:val="en-GB"/>
        </w:rPr>
        <w:t>marketing, lending or leasing the original or copies of Works;</w:t>
      </w:r>
    </w:p>
    <w:p w:rsidR="00093823" w:rsidRPr="00DE5AC2" w:rsidRDefault="00093823" w:rsidP="008221A4">
      <w:pPr>
        <w:pStyle w:val="Standard"/>
        <w:numPr>
          <w:ilvl w:val="2"/>
          <w:numId w:val="19"/>
        </w:numPr>
        <w:spacing w:before="0" w:after="0"/>
        <w:ind w:left="1134" w:hanging="425"/>
        <w:jc w:val="both"/>
        <w:rPr>
          <w:rFonts w:cs="Times New Roman"/>
          <w:sz w:val="24"/>
          <w:lang w:val="en-GB"/>
        </w:rPr>
      </w:pPr>
      <w:r w:rsidRPr="00DE5AC2">
        <w:rPr>
          <w:rFonts w:cs="Times New Roman"/>
          <w:sz w:val="24"/>
          <w:lang w:val="en-GB"/>
        </w:rPr>
        <w:t>public performance, exhibition, display, playback, broadcasting and rebroadcasting, and making the Works available to the public in such a manner that everyone can</w:t>
      </w:r>
      <w:r>
        <w:rPr>
          <w:rFonts w:cs="Times New Roman"/>
          <w:sz w:val="24"/>
          <w:lang w:val="en-GB"/>
        </w:rPr>
        <w:t xml:space="preserve"> </w:t>
      </w:r>
      <w:r w:rsidRPr="00DE5AC2">
        <w:rPr>
          <w:rFonts w:cs="Times New Roman"/>
          <w:sz w:val="24"/>
          <w:lang w:val="en-GB"/>
        </w:rPr>
        <w:t>have access to them at a place and time of their choice.</w:t>
      </w:r>
    </w:p>
    <w:p w:rsidR="00093823" w:rsidRPr="00DE5AC2" w:rsidRDefault="00093823" w:rsidP="00720764">
      <w:pPr>
        <w:pStyle w:val="Standard"/>
        <w:numPr>
          <w:ilvl w:val="0"/>
          <w:numId w:val="11"/>
        </w:numPr>
        <w:spacing w:before="0" w:after="0"/>
        <w:jc w:val="both"/>
        <w:rPr>
          <w:rFonts w:cs="Times New Roman"/>
          <w:sz w:val="24"/>
          <w:lang w:val="en-GB"/>
        </w:rPr>
      </w:pPr>
      <w:r w:rsidRPr="00DE5AC2">
        <w:rPr>
          <w:rFonts w:cs="Times New Roman"/>
          <w:sz w:val="24"/>
          <w:lang w:val="en-GB"/>
        </w:rPr>
        <w:t>Moreover, the Contractor permits the Ordering Party to use and dispose of elaborations of the Works.</w:t>
      </w:r>
    </w:p>
    <w:p w:rsidR="00093823" w:rsidRPr="00720764" w:rsidRDefault="00093823" w:rsidP="00720764">
      <w:pPr>
        <w:pStyle w:val="Standard"/>
        <w:numPr>
          <w:ilvl w:val="0"/>
          <w:numId w:val="12"/>
        </w:numPr>
        <w:spacing w:before="0" w:after="0"/>
        <w:jc w:val="both"/>
        <w:rPr>
          <w:rFonts w:cs="Times New Roman"/>
          <w:sz w:val="24"/>
        </w:rPr>
      </w:pPr>
      <w:r w:rsidRPr="00DE5AC2">
        <w:rPr>
          <w:rFonts w:cs="Times New Roman"/>
          <w:sz w:val="24"/>
          <w:lang w:val="en-GB"/>
        </w:rPr>
        <w:t xml:space="preserve">The Contractor waives the intermediation of collective management of copyright or related rights organisations for the </w:t>
      </w:r>
    </w:p>
    <w:p w:rsidR="00720764" w:rsidRPr="00775F4A" w:rsidRDefault="00720764" w:rsidP="00644F9B">
      <w:pPr>
        <w:pStyle w:val="Standard"/>
        <w:spacing w:before="0" w:after="0"/>
        <w:ind w:left="720"/>
        <w:jc w:val="both"/>
        <w:rPr>
          <w:rFonts w:cs="Times New Roman"/>
          <w:sz w:val="24"/>
        </w:rPr>
      </w:pPr>
      <w:r w:rsidRPr="00775F4A">
        <w:rPr>
          <w:rFonts w:cs="Times New Roman"/>
          <w:sz w:val="24"/>
        </w:rPr>
        <w:lastRenderedPageBreak/>
        <w:t>pośrednictwa organizacji zbiorowego zarządzania prawami autorskimi lub prawami pokrewnymi przy zawarciu i wykonaniu niniejszej Umowy.</w:t>
      </w:r>
    </w:p>
    <w:p w:rsidR="00720764" w:rsidRPr="00775F4A" w:rsidRDefault="00720764" w:rsidP="00720764">
      <w:pPr>
        <w:pStyle w:val="Standard"/>
        <w:numPr>
          <w:ilvl w:val="0"/>
          <w:numId w:val="3"/>
        </w:numPr>
        <w:spacing w:before="0" w:after="0"/>
        <w:jc w:val="both"/>
        <w:rPr>
          <w:rFonts w:cs="Times New Roman"/>
          <w:sz w:val="24"/>
        </w:rPr>
      </w:pPr>
      <w:r w:rsidRPr="00775F4A">
        <w:rPr>
          <w:rFonts w:cs="Times New Roman"/>
          <w:sz w:val="24"/>
        </w:rPr>
        <w:t>Udzielenie licencji wskazanej w ust. 1 oraz zezwolenia wskazanego w ust. 2 następuje nieodpłatnie.</w:t>
      </w:r>
    </w:p>
    <w:p w:rsidR="00720764" w:rsidRPr="00775F4A" w:rsidRDefault="00720764" w:rsidP="00720764">
      <w:pPr>
        <w:pStyle w:val="Standard"/>
        <w:numPr>
          <w:ilvl w:val="0"/>
          <w:numId w:val="3"/>
        </w:numPr>
        <w:spacing w:before="0" w:after="0"/>
        <w:jc w:val="both"/>
        <w:rPr>
          <w:rFonts w:cs="Times New Roman"/>
          <w:sz w:val="24"/>
        </w:rPr>
      </w:pPr>
      <w:r w:rsidRPr="00775F4A">
        <w:rPr>
          <w:rFonts w:cs="Times New Roman"/>
          <w:sz w:val="24"/>
        </w:rPr>
        <w:t>Udzielenie licencji wskazanej w ust. 1 oraz zezwolenia wskazanego w ust. 2 nie jest ograniczone terytorialnie ani czasowo.</w:t>
      </w:r>
    </w:p>
    <w:p w:rsidR="00720764" w:rsidRDefault="00720764" w:rsidP="00720764">
      <w:pPr>
        <w:pStyle w:val="Standard"/>
        <w:numPr>
          <w:ilvl w:val="0"/>
          <w:numId w:val="3"/>
        </w:numPr>
        <w:spacing w:before="0" w:after="0"/>
        <w:jc w:val="both"/>
        <w:rPr>
          <w:rFonts w:cs="Times New Roman"/>
          <w:sz w:val="24"/>
        </w:rPr>
      </w:pPr>
      <w:r w:rsidRPr="00775F4A">
        <w:rPr>
          <w:rFonts w:cs="Times New Roman"/>
          <w:sz w:val="24"/>
        </w:rPr>
        <w:t>Zamawiającemu przysługuje prawo do udzielania sublicencji.</w:t>
      </w:r>
    </w:p>
    <w:p w:rsidR="00720764" w:rsidRPr="00505131" w:rsidRDefault="00720764" w:rsidP="00720764">
      <w:pPr>
        <w:pStyle w:val="Default"/>
        <w:numPr>
          <w:ilvl w:val="0"/>
          <w:numId w:val="3"/>
        </w:numPr>
        <w:jc w:val="both"/>
        <w:rPr>
          <w:sz w:val="23"/>
          <w:szCs w:val="23"/>
        </w:rPr>
      </w:pPr>
      <w:r>
        <w:rPr>
          <w:sz w:val="23"/>
          <w:szCs w:val="23"/>
        </w:rPr>
        <w:t>Podpisanie niniejszej umowy jest równoznaczne z akceptacją zamieszczonej na końcu Klauzuli Informacyjnej RODO.</w:t>
      </w:r>
    </w:p>
    <w:p w:rsidR="00720764" w:rsidRDefault="00720764" w:rsidP="00720764">
      <w:pPr>
        <w:pStyle w:val="Standard"/>
        <w:spacing w:before="0" w:after="0"/>
        <w:jc w:val="center"/>
        <w:rPr>
          <w:rFonts w:cs="Times New Roman"/>
          <w:b/>
          <w:sz w:val="24"/>
        </w:rPr>
      </w:pPr>
    </w:p>
    <w:p w:rsidR="00720764" w:rsidRPr="00775F4A" w:rsidRDefault="00720764" w:rsidP="00720764">
      <w:pPr>
        <w:pStyle w:val="Standard"/>
        <w:spacing w:before="0" w:after="0"/>
        <w:jc w:val="center"/>
        <w:rPr>
          <w:rFonts w:cs="Times New Roman"/>
          <w:b/>
          <w:sz w:val="24"/>
        </w:rPr>
      </w:pPr>
      <w:r w:rsidRPr="00775F4A">
        <w:rPr>
          <w:rFonts w:cs="Times New Roman"/>
          <w:b/>
          <w:sz w:val="24"/>
        </w:rPr>
        <w:t>§ 3</w:t>
      </w:r>
    </w:p>
    <w:p w:rsidR="00720764" w:rsidRPr="00775F4A" w:rsidRDefault="00720764" w:rsidP="00720764">
      <w:pPr>
        <w:pStyle w:val="Standard"/>
        <w:spacing w:before="0" w:after="0"/>
        <w:jc w:val="center"/>
        <w:rPr>
          <w:rFonts w:cs="Times New Roman"/>
          <w:b/>
          <w:bCs/>
          <w:sz w:val="24"/>
        </w:rPr>
      </w:pPr>
      <w:r w:rsidRPr="00775F4A">
        <w:rPr>
          <w:rFonts w:cs="Times New Roman"/>
          <w:b/>
          <w:bCs/>
          <w:sz w:val="24"/>
        </w:rPr>
        <w:t>Zobowiązania Zamawiającego</w:t>
      </w:r>
    </w:p>
    <w:p w:rsidR="00720764" w:rsidRPr="00720764" w:rsidRDefault="00720764" w:rsidP="00720764">
      <w:pPr>
        <w:pStyle w:val="Standard"/>
        <w:numPr>
          <w:ilvl w:val="0"/>
          <w:numId w:val="5"/>
        </w:numPr>
        <w:spacing w:before="0" w:after="0"/>
        <w:jc w:val="both"/>
        <w:rPr>
          <w:rFonts w:cs="Times New Roman"/>
        </w:rPr>
      </w:pPr>
      <w:r w:rsidRPr="00306ABB">
        <w:rPr>
          <w:rFonts w:cs="Times New Roman"/>
          <w:sz w:val="24"/>
        </w:rPr>
        <w:t xml:space="preserve">Zamawiający zobowiązuje się do udzielania osobom trzecim sublicencji do Utworów oraz do innych materiałów zawierających lub powstałych w oparciu o Utwory o postanowieniach tożsamych z wzorcem licencji </w:t>
      </w:r>
      <w:r w:rsidRPr="00306ABB">
        <w:rPr>
          <w:rFonts w:cs="Times New Roman"/>
          <w:b/>
          <w:bCs/>
          <w:sz w:val="24"/>
        </w:rPr>
        <w:t>Creative Commons Uznanie autorstwa-Na tych samych warunkach 4.0 (CC-BY-SA)</w:t>
      </w:r>
      <w:r w:rsidRPr="00306ABB">
        <w:rPr>
          <w:rFonts w:cs="Times New Roman"/>
          <w:bCs/>
          <w:sz w:val="24"/>
        </w:rPr>
        <w:t xml:space="preserve">, dostępnej pod adresem www: </w:t>
      </w:r>
      <w:hyperlink r:id="rId7" w:history="1">
        <w:r w:rsidRPr="00306ABB">
          <w:rPr>
            <w:rStyle w:val="Hipercze"/>
            <w:rFonts w:cs="Times New Roman"/>
            <w:bCs/>
            <w:sz w:val="24"/>
          </w:rPr>
          <w:t>https://creativecommons.org/licenses/by-sa/4.0/deed.pl</w:t>
        </w:r>
      </w:hyperlink>
      <w:r>
        <w:rPr>
          <w:rFonts w:cs="Times New Roman"/>
          <w:b/>
          <w:bCs/>
          <w:sz w:val="24"/>
        </w:rPr>
        <w:t xml:space="preserve"> </w:t>
      </w:r>
      <w:r w:rsidRPr="00306ABB">
        <w:rPr>
          <w:rFonts w:cs="Times New Roman"/>
          <w:sz w:val="24"/>
        </w:rPr>
        <w:t>lub innej wersji językowej tej licencji lub którejkolwiek późniejszej wersji tej licencji, opublikowanej przez organizację Creative Commons.</w:t>
      </w:r>
    </w:p>
    <w:p w:rsidR="00720764" w:rsidRPr="00720764" w:rsidRDefault="00720764" w:rsidP="00423714">
      <w:pPr>
        <w:pStyle w:val="Standard"/>
        <w:numPr>
          <w:ilvl w:val="0"/>
          <w:numId w:val="5"/>
        </w:numPr>
        <w:spacing w:before="0" w:after="0"/>
        <w:jc w:val="both"/>
        <w:rPr>
          <w:rFonts w:cs="Times New Roman"/>
        </w:rPr>
      </w:pPr>
      <w:r w:rsidRPr="00720764">
        <w:rPr>
          <w:rFonts w:cs="Times New Roman"/>
          <w:sz w:val="24"/>
        </w:rPr>
        <w:t xml:space="preserve">Zamawiający zobowiązuje się udostępniać Utwory w taki sposób, aby każdy mógł mieć do nich dostęp w miejscu i w czasie przez siebie wybranym bez żadnych ograniczeń (w tym bez ograniczeń technicznych lub zabezpieczeń technicznych). W szczególności, dostęp taki powinien uwzględniać aktualne Web Content Accessibility Guidelines publikowane przez organizację W3C, a Utwory powinny być </w:t>
      </w:r>
    </w:p>
    <w:p w:rsidR="00644F9B" w:rsidRPr="00DE5AC2" w:rsidRDefault="00644F9B" w:rsidP="00644F9B">
      <w:pPr>
        <w:pStyle w:val="Standard"/>
        <w:spacing w:before="0" w:after="0"/>
        <w:ind w:left="720"/>
        <w:jc w:val="both"/>
        <w:rPr>
          <w:rFonts w:cs="Times New Roman"/>
          <w:sz w:val="24"/>
          <w:lang w:val="en-GB"/>
        </w:rPr>
      </w:pPr>
      <w:r w:rsidRPr="00DE5AC2">
        <w:rPr>
          <w:rFonts w:cs="Times New Roman"/>
          <w:sz w:val="24"/>
          <w:lang w:val="en-GB"/>
        </w:rPr>
        <w:t>conclusion and execution of this Contract.</w:t>
      </w:r>
    </w:p>
    <w:p w:rsidR="00644F9B" w:rsidRPr="00DE5AC2" w:rsidRDefault="00644F9B" w:rsidP="00644F9B">
      <w:pPr>
        <w:pStyle w:val="Standard"/>
        <w:numPr>
          <w:ilvl w:val="0"/>
          <w:numId w:val="13"/>
        </w:numPr>
        <w:spacing w:before="0" w:after="0"/>
        <w:jc w:val="both"/>
        <w:rPr>
          <w:rFonts w:cs="Times New Roman"/>
          <w:sz w:val="24"/>
          <w:lang w:val="en-GB"/>
        </w:rPr>
      </w:pPr>
      <w:r w:rsidRPr="00DE5AC2">
        <w:rPr>
          <w:rFonts w:cs="Times New Roman"/>
          <w:sz w:val="24"/>
          <w:lang w:val="en-GB"/>
        </w:rPr>
        <w:t>The granting of the licence referred to in item 1 and the authorisation referred to in item 2 shall be free of charge.</w:t>
      </w:r>
    </w:p>
    <w:p w:rsidR="00644F9B" w:rsidRPr="00DE5AC2" w:rsidRDefault="00644F9B" w:rsidP="00644F9B">
      <w:pPr>
        <w:pStyle w:val="Standard"/>
        <w:numPr>
          <w:ilvl w:val="0"/>
          <w:numId w:val="13"/>
        </w:numPr>
        <w:spacing w:before="0" w:after="0"/>
        <w:jc w:val="both"/>
        <w:rPr>
          <w:rFonts w:cs="Times New Roman"/>
          <w:sz w:val="24"/>
          <w:lang w:val="en-GB"/>
        </w:rPr>
      </w:pPr>
      <w:r w:rsidRPr="00DE5AC2">
        <w:rPr>
          <w:rFonts w:cs="Times New Roman"/>
          <w:sz w:val="24"/>
          <w:lang w:val="en-GB"/>
        </w:rPr>
        <w:t>The granting of the licence referred to in item 1 and of the authorisation referred to in item 2 shall be neither territorially nor time-limited.</w:t>
      </w:r>
    </w:p>
    <w:p w:rsidR="00644F9B" w:rsidRPr="00DE5AC2" w:rsidRDefault="00644F9B" w:rsidP="00644F9B">
      <w:pPr>
        <w:pStyle w:val="Standard"/>
        <w:numPr>
          <w:ilvl w:val="0"/>
          <w:numId w:val="13"/>
        </w:numPr>
        <w:spacing w:before="0" w:after="0"/>
        <w:jc w:val="both"/>
        <w:rPr>
          <w:rFonts w:cs="Times New Roman"/>
          <w:sz w:val="24"/>
          <w:lang w:val="en-GB"/>
        </w:rPr>
      </w:pPr>
      <w:r w:rsidRPr="00DE5AC2">
        <w:rPr>
          <w:rFonts w:cs="Times New Roman"/>
          <w:sz w:val="24"/>
          <w:lang w:val="en-GB"/>
        </w:rPr>
        <w:t>The Ordering Party has the right for sub-licencing.</w:t>
      </w:r>
    </w:p>
    <w:p w:rsidR="00644F9B" w:rsidRDefault="00644F9B" w:rsidP="00644F9B">
      <w:pPr>
        <w:pStyle w:val="Default"/>
        <w:numPr>
          <w:ilvl w:val="0"/>
          <w:numId w:val="13"/>
        </w:numPr>
        <w:jc w:val="both"/>
        <w:rPr>
          <w:sz w:val="23"/>
          <w:szCs w:val="23"/>
          <w:lang w:val="en-GB"/>
        </w:rPr>
      </w:pPr>
      <w:r w:rsidRPr="00DE5AC2">
        <w:rPr>
          <w:sz w:val="23"/>
          <w:szCs w:val="23"/>
          <w:lang w:val="en-GB"/>
        </w:rPr>
        <w:t>By signing this Contract, the Parties agree to accept the GDPR Information Clause included at the end of this Contract.</w:t>
      </w:r>
    </w:p>
    <w:p w:rsidR="00644F9B" w:rsidRDefault="00644F9B" w:rsidP="00644F9B">
      <w:pPr>
        <w:pStyle w:val="Default"/>
        <w:ind w:left="360"/>
        <w:jc w:val="both"/>
        <w:rPr>
          <w:sz w:val="23"/>
          <w:szCs w:val="23"/>
          <w:lang w:val="en-GB"/>
        </w:rPr>
      </w:pPr>
    </w:p>
    <w:p w:rsidR="00644F9B" w:rsidRPr="00DE5AC2" w:rsidRDefault="00644F9B" w:rsidP="00644F9B">
      <w:pPr>
        <w:pStyle w:val="Standard"/>
        <w:spacing w:before="0" w:after="0"/>
        <w:jc w:val="center"/>
        <w:rPr>
          <w:rFonts w:cs="Times New Roman"/>
          <w:b/>
          <w:sz w:val="24"/>
          <w:lang w:val="en-GB"/>
        </w:rPr>
      </w:pPr>
      <w:r w:rsidRPr="00DE5AC2">
        <w:rPr>
          <w:rFonts w:cs="Times New Roman"/>
          <w:b/>
          <w:sz w:val="24"/>
          <w:lang w:val="en-GB"/>
        </w:rPr>
        <w:t>§ 3</w:t>
      </w:r>
    </w:p>
    <w:p w:rsidR="00644F9B" w:rsidRPr="00DE5AC2" w:rsidRDefault="00644F9B" w:rsidP="00644F9B">
      <w:pPr>
        <w:pStyle w:val="Standard"/>
        <w:spacing w:before="0" w:after="0"/>
        <w:jc w:val="center"/>
        <w:rPr>
          <w:rFonts w:cs="Times New Roman"/>
          <w:b/>
          <w:bCs/>
          <w:sz w:val="24"/>
          <w:lang w:val="en-GB"/>
        </w:rPr>
      </w:pPr>
      <w:r w:rsidRPr="00DE5AC2">
        <w:rPr>
          <w:rFonts w:cs="Times New Roman"/>
          <w:b/>
          <w:bCs/>
          <w:sz w:val="24"/>
          <w:lang w:val="en-GB"/>
        </w:rPr>
        <w:t>Obligations of the Ordering Party</w:t>
      </w:r>
    </w:p>
    <w:p w:rsidR="00644F9B" w:rsidRPr="00DE5AC2" w:rsidRDefault="00644F9B" w:rsidP="00644F9B">
      <w:pPr>
        <w:pStyle w:val="Standard"/>
        <w:numPr>
          <w:ilvl w:val="0"/>
          <w:numId w:val="14"/>
        </w:numPr>
        <w:spacing w:before="0" w:after="0"/>
        <w:jc w:val="both"/>
        <w:rPr>
          <w:rFonts w:cs="Times New Roman"/>
          <w:lang w:val="en-GB"/>
        </w:rPr>
      </w:pPr>
      <w:r w:rsidRPr="00DE5AC2">
        <w:rPr>
          <w:rFonts w:cs="Times New Roman"/>
          <w:sz w:val="24"/>
          <w:lang w:val="en-GB"/>
        </w:rPr>
        <w:t xml:space="preserve">The Ordering Party undertakes to grant sub-licences to third parties for the Works and other materials containing or created on the basis of the Works with provisions identical to those of the model licence </w:t>
      </w:r>
      <w:r w:rsidRPr="00DE5AC2">
        <w:rPr>
          <w:rFonts w:cs="Times New Roman"/>
          <w:b/>
          <w:bCs/>
          <w:sz w:val="24"/>
          <w:lang w:val="en-GB"/>
        </w:rPr>
        <w:t>Creative Commons Attribution-Sharealike 4.0 International (CC BY-SA 4.0)</w:t>
      </w:r>
      <w:r w:rsidRPr="00DE5AC2">
        <w:rPr>
          <w:rFonts w:cs="Times New Roman"/>
          <w:bCs/>
          <w:sz w:val="24"/>
          <w:lang w:val="en-GB"/>
        </w:rPr>
        <w:t xml:space="preserve">, published at: </w:t>
      </w:r>
      <w:hyperlink r:id="rId8" w:history="1">
        <w:r w:rsidRPr="00DE5AC2">
          <w:rPr>
            <w:rStyle w:val="Hipercze"/>
            <w:rFonts w:cs="Times New Roman"/>
            <w:bCs/>
            <w:sz w:val="24"/>
            <w:lang w:val="en-GB"/>
          </w:rPr>
          <w:t>https://creativecommons.org/licenses/by-sa/4.0/deed.pl</w:t>
        </w:r>
      </w:hyperlink>
      <w:r w:rsidRPr="00DE5AC2">
        <w:rPr>
          <w:rFonts w:cs="Times New Roman"/>
          <w:b/>
          <w:bCs/>
          <w:sz w:val="24"/>
          <w:lang w:val="en-GB"/>
        </w:rPr>
        <w:t xml:space="preserve"> </w:t>
      </w:r>
      <w:r w:rsidRPr="00DE5AC2">
        <w:rPr>
          <w:rFonts w:cs="Times New Roman"/>
          <w:sz w:val="24"/>
          <w:lang w:val="en-GB"/>
        </w:rPr>
        <w:t>or any other language version of this licence or any later version of this licence published by Creative Commons.</w:t>
      </w:r>
    </w:p>
    <w:p w:rsidR="00644F9B" w:rsidRPr="00DE5AC2" w:rsidRDefault="00644F9B" w:rsidP="00644F9B">
      <w:pPr>
        <w:pStyle w:val="Standard"/>
        <w:numPr>
          <w:ilvl w:val="0"/>
          <w:numId w:val="14"/>
        </w:numPr>
        <w:jc w:val="both"/>
        <w:rPr>
          <w:rFonts w:cs="Times New Roman"/>
          <w:sz w:val="24"/>
          <w:lang w:val="en-GB"/>
        </w:rPr>
      </w:pPr>
      <w:r w:rsidRPr="00DE5AC2">
        <w:rPr>
          <w:rFonts w:cs="Times New Roman"/>
          <w:sz w:val="24"/>
          <w:lang w:val="en-GB"/>
        </w:rPr>
        <w:t>The Ordering Party shall make the Works available in such a manner that everyone can have access to them at a place and time of their choice without any limitations (including technical limitations or safeguards). In particular, such access shall take into account current Web Content Accessibility Guidelines published by the W3C organisation, and the Works shall be available in the so-called open formats. The Ordering Party may waive this obligation if he provides evidence that third parties make the Works available in the manner specified above.</w:t>
      </w:r>
    </w:p>
    <w:p w:rsidR="00644F9B" w:rsidRPr="00DE5AC2" w:rsidRDefault="00644F9B" w:rsidP="00644F9B">
      <w:pPr>
        <w:pStyle w:val="Default"/>
        <w:ind w:left="360"/>
        <w:jc w:val="both"/>
        <w:rPr>
          <w:sz w:val="23"/>
          <w:szCs w:val="23"/>
          <w:lang w:val="en-GB"/>
        </w:rPr>
      </w:pPr>
    </w:p>
    <w:p w:rsidR="00644F9B" w:rsidRPr="00775F4A" w:rsidRDefault="00644F9B" w:rsidP="00644F9B">
      <w:pPr>
        <w:pStyle w:val="Standard"/>
        <w:spacing w:before="0" w:after="0"/>
        <w:ind w:left="720"/>
        <w:jc w:val="both"/>
        <w:rPr>
          <w:rFonts w:cs="Times New Roman"/>
        </w:rPr>
      </w:pPr>
      <w:r w:rsidRPr="00775F4A">
        <w:rPr>
          <w:rFonts w:cs="Times New Roman"/>
          <w:sz w:val="24"/>
        </w:rPr>
        <w:t>dostępne w tzw. otwartych formatach. Zamawiający może zwolnić się z tego zobowiązania, jeżeli wykaże, że osoby trzecie udostępniają Utwory w sposób określony powyżej.</w:t>
      </w:r>
    </w:p>
    <w:p w:rsidR="00644F9B" w:rsidRPr="00775F4A" w:rsidRDefault="00644F9B" w:rsidP="00644F9B">
      <w:pPr>
        <w:pStyle w:val="Standard"/>
        <w:numPr>
          <w:ilvl w:val="0"/>
          <w:numId w:val="5"/>
        </w:numPr>
        <w:spacing w:before="0" w:after="0"/>
        <w:jc w:val="both"/>
        <w:rPr>
          <w:rFonts w:cs="Times New Roman"/>
        </w:rPr>
      </w:pPr>
      <w:r w:rsidRPr="00775F4A">
        <w:rPr>
          <w:rFonts w:cs="Times New Roman"/>
          <w:sz w:val="24"/>
        </w:rPr>
        <w:t>W celu poprawnego informowania osób, którym Utwory będą udostępniane o udzielonych im sublicencjach, Zamawiający zobowiązuje się do umieszczania następującej informacji wraz z Utworem, w sposób umożliwiający odbiorcom zapoznanie się z nią, mianowicie: „</w:t>
      </w:r>
      <w:r w:rsidRPr="00775F4A">
        <w:rPr>
          <w:rFonts w:cs="Times New Roman"/>
          <w:i/>
          <w:iCs/>
          <w:sz w:val="24"/>
        </w:rPr>
        <w:t xml:space="preserve">Zezwala się na korzystanie z [tytuł Utworu] (dalej „Utwór”) na warunkach licencji Creative Commons Uznanie autorstwa-Na tych samych warunkach </w:t>
      </w:r>
      <w:r>
        <w:rPr>
          <w:rFonts w:cs="Times New Roman"/>
          <w:i/>
          <w:iCs/>
          <w:sz w:val="24"/>
        </w:rPr>
        <w:t>4</w:t>
      </w:r>
      <w:r w:rsidRPr="00775F4A">
        <w:rPr>
          <w:rFonts w:cs="Times New Roman"/>
          <w:i/>
          <w:iCs/>
          <w:sz w:val="24"/>
        </w:rPr>
        <w:t xml:space="preserve">.0 (znanej również jako CC-BY-SA), dostępnej pod adresem </w:t>
      </w:r>
      <w:hyperlink r:id="rId9" w:history="1">
        <w:r w:rsidRPr="00D16A4B">
          <w:rPr>
            <w:rStyle w:val="Hipercze"/>
            <w:rFonts w:cs="Times New Roman"/>
            <w:i/>
            <w:iCs/>
            <w:sz w:val="24"/>
          </w:rPr>
          <w:t>https://creativecommons.org/licenses/by-sa/4.0/deed.pl</w:t>
        </w:r>
      </w:hyperlink>
      <w:r>
        <w:rPr>
          <w:rFonts w:cs="Times New Roman"/>
          <w:i/>
          <w:iCs/>
          <w:sz w:val="24"/>
        </w:rPr>
        <w:t xml:space="preserve"> </w:t>
      </w:r>
      <w:r w:rsidRPr="00775F4A">
        <w:rPr>
          <w:rFonts w:cs="Times New Roman"/>
          <w:i/>
          <w:iCs/>
          <w:sz w:val="24"/>
        </w:rPr>
        <w:t>lub innej wersji językowej tej licencji lub którejkolwiek późniejszej wersji tej licencji, opublikowanej przez organizację Creative Commons.</w:t>
      </w:r>
      <w:r w:rsidRPr="00775F4A">
        <w:rPr>
          <w:rFonts w:cs="Times New Roman"/>
          <w:sz w:val="24"/>
        </w:rPr>
        <w:t>”</w:t>
      </w:r>
    </w:p>
    <w:p w:rsidR="00644F9B" w:rsidRPr="00F96642" w:rsidRDefault="00644F9B" w:rsidP="00644F9B">
      <w:pPr>
        <w:pStyle w:val="Standard"/>
        <w:numPr>
          <w:ilvl w:val="0"/>
          <w:numId w:val="5"/>
        </w:numPr>
        <w:spacing w:before="0" w:after="0"/>
        <w:jc w:val="both"/>
        <w:rPr>
          <w:rFonts w:cs="Times New Roman"/>
        </w:rPr>
      </w:pPr>
      <w:r w:rsidRPr="00775F4A">
        <w:rPr>
          <w:rFonts w:cs="Times New Roman"/>
          <w:sz w:val="24"/>
        </w:rPr>
        <w:t>Zobowiązania, o którym mowa w niniejszym paragrafie zostały zastrzeżone na korzyść wszystkich osób, którym Utwory zostaną udostępnione. Osoba taka może wobec tego żądać bezpośrednio od Zamawiającego udostępnienia Utworów, udzielenia jej sublicencji oraz poinformowania w sposób zgodny z ust. 1, 2 i 3.</w:t>
      </w:r>
    </w:p>
    <w:p w:rsidR="00F96642" w:rsidRDefault="00F96642" w:rsidP="00F96642">
      <w:pPr>
        <w:pStyle w:val="Standard"/>
        <w:spacing w:before="0" w:after="0"/>
        <w:ind w:left="360"/>
        <w:jc w:val="both"/>
        <w:rPr>
          <w:rFonts w:cs="Times New Roman"/>
          <w:sz w:val="24"/>
        </w:rPr>
      </w:pPr>
    </w:p>
    <w:p w:rsidR="00F96642" w:rsidRPr="00775F4A" w:rsidRDefault="00F96642" w:rsidP="00F96642">
      <w:pPr>
        <w:pStyle w:val="Standard"/>
        <w:spacing w:before="0" w:after="0"/>
        <w:jc w:val="center"/>
        <w:rPr>
          <w:rFonts w:cs="Times New Roman"/>
          <w:b/>
          <w:bCs/>
          <w:sz w:val="24"/>
        </w:rPr>
      </w:pPr>
      <w:r w:rsidRPr="00775F4A">
        <w:rPr>
          <w:rFonts w:cs="Times New Roman"/>
          <w:b/>
          <w:bCs/>
          <w:sz w:val="24"/>
        </w:rPr>
        <w:t>§ 4</w:t>
      </w:r>
    </w:p>
    <w:p w:rsidR="00F96642" w:rsidRPr="00775F4A" w:rsidRDefault="00F96642" w:rsidP="00F96642">
      <w:pPr>
        <w:pStyle w:val="Standard"/>
        <w:spacing w:before="0" w:after="0"/>
        <w:jc w:val="center"/>
        <w:rPr>
          <w:rFonts w:cs="Times New Roman"/>
          <w:b/>
          <w:bCs/>
          <w:sz w:val="24"/>
        </w:rPr>
      </w:pPr>
      <w:r w:rsidRPr="00775F4A">
        <w:rPr>
          <w:rFonts w:cs="Times New Roman"/>
          <w:b/>
          <w:bCs/>
          <w:sz w:val="24"/>
        </w:rPr>
        <w:t>Wynagrodzenie</w:t>
      </w:r>
    </w:p>
    <w:p w:rsidR="00F96642" w:rsidRDefault="00F96642" w:rsidP="00F96642">
      <w:pPr>
        <w:pStyle w:val="Standard"/>
        <w:spacing w:before="0" w:after="0"/>
        <w:jc w:val="both"/>
        <w:rPr>
          <w:rFonts w:cs="Times New Roman"/>
          <w:sz w:val="24"/>
        </w:rPr>
      </w:pPr>
      <w:r w:rsidRPr="00775F4A">
        <w:rPr>
          <w:rFonts w:cs="Times New Roman"/>
          <w:sz w:val="24"/>
        </w:rPr>
        <w:t>Z uwagi na nieodpłatność świadczeń Wykonawcy określonych w niniejszej Umowie, Wykonawcy nie przysługuje od Zamawiającego wynagrodzenie umowne.</w:t>
      </w:r>
    </w:p>
    <w:p w:rsidR="00F96642" w:rsidRDefault="00F96642" w:rsidP="00F96642">
      <w:pPr>
        <w:pStyle w:val="Standard"/>
        <w:spacing w:before="0" w:after="0"/>
        <w:jc w:val="both"/>
        <w:rPr>
          <w:rFonts w:cs="Times New Roman"/>
        </w:rPr>
      </w:pPr>
    </w:p>
    <w:p w:rsidR="00F96642" w:rsidRPr="00775F4A" w:rsidRDefault="00F96642" w:rsidP="00F96642">
      <w:pPr>
        <w:pStyle w:val="Standard"/>
        <w:spacing w:before="0" w:after="0"/>
        <w:jc w:val="center"/>
        <w:rPr>
          <w:rFonts w:cs="Times New Roman"/>
          <w:b/>
          <w:bCs/>
          <w:sz w:val="24"/>
        </w:rPr>
      </w:pPr>
      <w:r w:rsidRPr="00775F4A">
        <w:rPr>
          <w:rFonts w:cs="Times New Roman"/>
          <w:b/>
          <w:bCs/>
          <w:sz w:val="24"/>
        </w:rPr>
        <w:t>§ 5</w:t>
      </w:r>
    </w:p>
    <w:p w:rsidR="00F96642" w:rsidRPr="00775F4A" w:rsidRDefault="00F96642" w:rsidP="00F96642">
      <w:pPr>
        <w:pStyle w:val="Standard"/>
        <w:spacing w:before="0" w:after="0"/>
        <w:jc w:val="center"/>
        <w:rPr>
          <w:rFonts w:cs="Times New Roman"/>
          <w:b/>
          <w:bCs/>
          <w:sz w:val="24"/>
        </w:rPr>
      </w:pPr>
      <w:r w:rsidRPr="00775F4A">
        <w:rPr>
          <w:rFonts w:cs="Times New Roman"/>
          <w:b/>
          <w:bCs/>
          <w:sz w:val="24"/>
        </w:rPr>
        <w:t>Postanowienia końcowe</w:t>
      </w:r>
    </w:p>
    <w:p w:rsidR="00F96642" w:rsidRPr="00F96642" w:rsidRDefault="00F96642" w:rsidP="00F96642">
      <w:pPr>
        <w:pStyle w:val="Standard"/>
        <w:numPr>
          <w:ilvl w:val="0"/>
          <w:numId w:val="6"/>
        </w:numPr>
        <w:spacing w:before="0" w:after="0"/>
        <w:jc w:val="both"/>
        <w:rPr>
          <w:rFonts w:cs="Times New Roman"/>
        </w:rPr>
      </w:pPr>
      <w:r w:rsidRPr="00775F4A">
        <w:rPr>
          <w:rFonts w:cs="Times New Roman"/>
          <w:bCs/>
          <w:color w:val="000000"/>
          <w:sz w:val="24"/>
        </w:rPr>
        <w:t>Zmiany umowy wymagają formy pisemnej pod rygorem nieważności.</w:t>
      </w:r>
    </w:p>
    <w:p w:rsidR="00F96642" w:rsidRDefault="00F96642" w:rsidP="00F96642">
      <w:pPr>
        <w:pStyle w:val="Standard"/>
        <w:spacing w:before="0" w:after="0"/>
        <w:ind w:left="720"/>
        <w:jc w:val="both"/>
        <w:rPr>
          <w:rFonts w:cs="Times New Roman"/>
          <w:bCs/>
          <w:color w:val="000000"/>
          <w:sz w:val="24"/>
        </w:rPr>
      </w:pPr>
    </w:p>
    <w:p w:rsidR="00F96642" w:rsidRPr="00DE5AC2" w:rsidRDefault="00F96642" w:rsidP="00F96642">
      <w:pPr>
        <w:pStyle w:val="Standard"/>
        <w:numPr>
          <w:ilvl w:val="0"/>
          <w:numId w:val="15"/>
        </w:numPr>
        <w:spacing w:before="0" w:after="0"/>
        <w:jc w:val="both"/>
        <w:rPr>
          <w:rFonts w:cs="Times New Roman"/>
          <w:lang w:val="en-GB"/>
        </w:rPr>
      </w:pPr>
      <w:r w:rsidRPr="00DE5AC2">
        <w:rPr>
          <w:rFonts w:cs="Times New Roman"/>
          <w:sz w:val="24"/>
          <w:lang w:val="en-GB"/>
        </w:rPr>
        <w:t>In order to suitably notify the persons to whom the Works shall be made available about the sub-licences granted to them, the Ordering Party shall place the following information together with the Work, in a manner enabling recipients to become familiar with it, this being: “</w:t>
      </w:r>
      <w:r w:rsidRPr="00DE5AC2">
        <w:rPr>
          <w:rFonts w:cs="Times New Roman"/>
          <w:i/>
          <w:iCs/>
          <w:sz w:val="24"/>
          <w:lang w:val="en-GB"/>
        </w:rPr>
        <w:t xml:space="preserve">You are permitted to use [title of the Work] (hereinafter referred to as the “Work”) under the terms and conditions of the Creative Commons Attribution-Sharealike 4.0 Licence (referred to as CC BY-SA), available at </w:t>
      </w:r>
      <w:hyperlink r:id="rId10" w:history="1">
        <w:r w:rsidRPr="00DE5AC2">
          <w:rPr>
            <w:rStyle w:val="Hipercze"/>
            <w:rFonts w:cs="Times New Roman"/>
            <w:i/>
            <w:iCs/>
            <w:sz w:val="24"/>
            <w:lang w:val="en-GB"/>
          </w:rPr>
          <w:t>https://creativecommons.org/licenses/by-sa/4.0/deed.pl</w:t>
        </w:r>
      </w:hyperlink>
      <w:r w:rsidRPr="00DE5AC2">
        <w:rPr>
          <w:rFonts w:cs="Times New Roman"/>
          <w:i/>
          <w:iCs/>
          <w:sz w:val="24"/>
          <w:lang w:val="en-GB"/>
        </w:rPr>
        <w:t>, or any other language version of that licence or any later version of that licence published by Creative Commons.</w:t>
      </w:r>
      <w:r w:rsidRPr="00DE5AC2">
        <w:rPr>
          <w:rFonts w:cs="Times New Roman"/>
          <w:sz w:val="24"/>
          <w:lang w:val="en-GB"/>
        </w:rPr>
        <w:t>”</w:t>
      </w:r>
    </w:p>
    <w:p w:rsidR="00F96642" w:rsidRPr="00DE5AC2" w:rsidRDefault="00F96642" w:rsidP="00F96642">
      <w:pPr>
        <w:pStyle w:val="Standard"/>
        <w:numPr>
          <w:ilvl w:val="0"/>
          <w:numId w:val="15"/>
        </w:numPr>
        <w:spacing w:before="0" w:after="0"/>
        <w:jc w:val="both"/>
        <w:rPr>
          <w:rFonts w:cs="Times New Roman"/>
          <w:lang w:val="en-GB"/>
        </w:rPr>
      </w:pPr>
      <w:r w:rsidRPr="00DE5AC2">
        <w:rPr>
          <w:rFonts w:cs="Times New Roman"/>
          <w:sz w:val="24"/>
          <w:lang w:val="en-GB"/>
        </w:rPr>
        <w:t>The obligations referred to in this section are reserved for the benefit of all persons to whom the Works are made available. Such a person may therefore request the Ordering Party to provide him with the Works, sub-licence and notify him in a manner consistent with items 1, 2 and 3.</w:t>
      </w:r>
    </w:p>
    <w:p w:rsidR="00F96642" w:rsidRPr="00DE5AC2" w:rsidRDefault="00F96642" w:rsidP="00F96642">
      <w:pPr>
        <w:pStyle w:val="Standard"/>
        <w:spacing w:before="0" w:after="0"/>
        <w:jc w:val="center"/>
        <w:rPr>
          <w:rFonts w:cs="Times New Roman"/>
          <w:b/>
          <w:bCs/>
          <w:sz w:val="24"/>
          <w:lang w:val="en-GB"/>
        </w:rPr>
      </w:pPr>
    </w:p>
    <w:p w:rsidR="00F96642" w:rsidRPr="00DE5AC2" w:rsidRDefault="00F96642" w:rsidP="00F96642">
      <w:pPr>
        <w:pStyle w:val="Standard"/>
        <w:spacing w:before="0" w:after="0"/>
        <w:jc w:val="center"/>
        <w:rPr>
          <w:rFonts w:cs="Times New Roman"/>
          <w:b/>
          <w:bCs/>
          <w:sz w:val="24"/>
          <w:lang w:val="en-GB"/>
        </w:rPr>
      </w:pPr>
      <w:r w:rsidRPr="00DE5AC2">
        <w:rPr>
          <w:rFonts w:cs="Times New Roman"/>
          <w:b/>
          <w:bCs/>
          <w:sz w:val="24"/>
          <w:lang w:val="en-GB"/>
        </w:rPr>
        <w:t>§ 4</w:t>
      </w:r>
    </w:p>
    <w:p w:rsidR="00F96642" w:rsidRPr="00DE5AC2" w:rsidRDefault="00F96642" w:rsidP="00F96642">
      <w:pPr>
        <w:pStyle w:val="Standard"/>
        <w:spacing w:before="0" w:after="0"/>
        <w:jc w:val="center"/>
        <w:rPr>
          <w:rFonts w:cs="Times New Roman"/>
          <w:b/>
          <w:bCs/>
          <w:sz w:val="24"/>
          <w:lang w:val="en-GB"/>
        </w:rPr>
      </w:pPr>
      <w:r w:rsidRPr="00DE5AC2">
        <w:rPr>
          <w:rFonts w:cs="Times New Roman"/>
          <w:b/>
          <w:bCs/>
          <w:sz w:val="24"/>
          <w:lang w:val="en-GB"/>
        </w:rPr>
        <w:t>Remuneration</w:t>
      </w:r>
    </w:p>
    <w:p w:rsidR="00F96642" w:rsidRPr="00DE5AC2" w:rsidRDefault="00F96642" w:rsidP="00F96642">
      <w:pPr>
        <w:pStyle w:val="Standard"/>
        <w:spacing w:before="0" w:after="0"/>
        <w:jc w:val="both"/>
        <w:rPr>
          <w:rFonts w:cs="Times New Roman"/>
          <w:lang w:val="en-GB"/>
        </w:rPr>
      </w:pPr>
      <w:r w:rsidRPr="00DE5AC2">
        <w:rPr>
          <w:rFonts w:cs="Times New Roman"/>
          <w:sz w:val="24"/>
          <w:lang w:val="en-GB"/>
        </w:rPr>
        <w:t>Due to gratuitous nature of services provided by the Contractor under this Contract, the Contractor is not entitled to contractual remuneration from the Ordering Party.</w:t>
      </w:r>
    </w:p>
    <w:p w:rsidR="00F96642" w:rsidRPr="00DE5AC2" w:rsidRDefault="00F96642" w:rsidP="00F96642">
      <w:pPr>
        <w:pStyle w:val="Standard"/>
        <w:spacing w:before="0" w:after="0"/>
        <w:jc w:val="both"/>
        <w:rPr>
          <w:rFonts w:cs="Times New Roman"/>
          <w:lang w:val="en-GB"/>
        </w:rPr>
      </w:pPr>
    </w:p>
    <w:p w:rsidR="00F96642" w:rsidRPr="00DE5AC2" w:rsidRDefault="00F96642" w:rsidP="00F96642">
      <w:pPr>
        <w:pStyle w:val="Standard"/>
        <w:spacing w:before="0" w:after="0"/>
        <w:jc w:val="center"/>
        <w:rPr>
          <w:rFonts w:cs="Times New Roman"/>
          <w:b/>
          <w:bCs/>
          <w:sz w:val="24"/>
          <w:lang w:val="en-GB"/>
        </w:rPr>
      </w:pPr>
      <w:r w:rsidRPr="00DE5AC2">
        <w:rPr>
          <w:rFonts w:cs="Times New Roman"/>
          <w:b/>
          <w:bCs/>
          <w:sz w:val="24"/>
          <w:lang w:val="en-GB"/>
        </w:rPr>
        <w:t>§ 5</w:t>
      </w:r>
    </w:p>
    <w:p w:rsidR="00F96642" w:rsidRPr="00DE5AC2" w:rsidRDefault="00F96642" w:rsidP="00F96642">
      <w:pPr>
        <w:pStyle w:val="Standard"/>
        <w:spacing w:before="0" w:after="0"/>
        <w:jc w:val="center"/>
        <w:rPr>
          <w:rFonts w:cs="Times New Roman"/>
          <w:b/>
          <w:bCs/>
          <w:sz w:val="24"/>
          <w:lang w:val="en-GB"/>
        </w:rPr>
      </w:pPr>
      <w:r w:rsidRPr="00DE5AC2">
        <w:rPr>
          <w:rFonts w:cs="Times New Roman"/>
          <w:b/>
          <w:bCs/>
          <w:sz w:val="24"/>
          <w:lang w:val="en-GB"/>
        </w:rPr>
        <w:t>Final provisions</w:t>
      </w:r>
    </w:p>
    <w:p w:rsidR="00F96642" w:rsidRPr="00F96642" w:rsidRDefault="00F96642" w:rsidP="00F96642">
      <w:pPr>
        <w:pStyle w:val="Standard"/>
        <w:numPr>
          <w:ilvl w:val="0"/>
          <w:numId w:val="16"/>
        </w:numPr>
        <w:spacing w:before="0" w:after="0"/>
        <w:jc w:val="both"/>
        <w:rPr>
          <w:rFonts w:cs="Times New Roman"/>
          <w:lang w:val="en-GB"/>
        </w:rPr>
      </w:pPr>
      <w:r w:rsidRPr="00DE5AC2">
        <w:rPr>
          <w:rFonts w:cs="Times New Roman"/>
          <w:bCs/>
          <w:color w:val="000000"/>
          <w:sz w:val="24"/>
          <w:lang w:val="en-GB"/>
        </w:rPr>
        <w:t>Amendments to the Contract must be made in writing, otherwise they shall be null and void.</w:t>
      </w:r>
    </w:p>
    <w:p w:rsidR="00F96642" w:rsidRPr="00F96642" w:rsidRDefault="00F96642" w:rsidP="00F96642">
      <w:pPr>
        <w:ind w:left="360"/>
        <w:jc w:val="both"/>
        <w:rPr>
          <w:rFonts w:cs="Times New Roman"/>
          <w:bCs/>
          <w:color w:val="000000"/>
          <w:lang w:val="en-GB"/>
        </w:rPr>
      </w:pPr>
    </w:p>
    <w:p w:rsidR="00F96642" w:rsidRPr="00775F4A" w:rsidRDefault="00F96642" w:rsidP="00F96642">
      <w:pPr>
        <w:pStyle w:val="Standard"/>
        <w:spacing w:before="0" w:after="0"/>
        <w:ind w:left="720"/>
        <w:jc w:val="both"/>
        <w:rPr>
          <w:rFonts w:cs="Times New Roman"/>
        </w:rPr>
      </w:pPr>
    </w:p>
    <w:p w:rsidR="00F96642" w:rsidRDefault="00F96642" w:rsidP="00F96642">
      <w:pPr>
        <w:pStyle w:val="Standard"/>
        <w:spacing w:before="0" w:after="0"/>
        <w:jc w:val="both"/>
        <w:rPr>
          <w:rFonts w:cs="Times New Roman"/>
        </w:rPr>
      </w:pPr>
    </w:p>
    <w:p w:rsidR="00F96642" w:rsidRPr="00775F4A" w:rsidRDefault="00F96642" w:rsidP="00F96642">
      <w:pPr>
        <w:pStyle w:val="Standard"/>
        <w:spacing w:before="0" w:after="0"/>
        <w:ind w:left="360"/>
        <w:jc w:val="both"/>
        <w:rPr>
          <w:rFonts w:cs="Times New Roman"/>
        </w:rPr>
      </w:pPr>
    </w:p>
    <w:p w:rsidR="00720764" w:rsidRDefault="00720764" w:rsidP="00644F9B">
      <w:pPr>
        <w:pStyle w:val="Standard"/>
        <w:spacing w:before="0" w:after="0"/>
        <w:jc w:val="both"/>
        <w:rPr>
          <w:rFonts w:cs="Times New Roman"/>
          <w:sz w:val="24"/>
        </w:rPr>
      </w:pPr>
    </w:p>
    <w:p w:rsidR="00F96642" w:rsidRDefault="00F96642" w:rsidP="00644F9B">
      <w:pPr>
        <w:pStyle w:val="Standard"/>
        <w:spacing w:before="0" w:after="0"/>
        <w:jc w:val="both"/>
        <w:rPr>
          <w:rFonts w:cs="Times New Roman"/>
          <w:sz w:val="24"/>
        </w:rPr>
      </w:pPr>
    </w:p>
    <w:p w:rsidR="00F96642" w:rsidRDefault="00F96642" w:rsidP="00644F9B">
      <w:pPr>
        <w:pStyle w:val="Standard"/>
        <w:spacing w:before="0" w:after="0"/>
        <w:jc w:val="both"/>
        <w:rPr>
          <w:rFonts w:cs="Times New Roman"/>
          <w:sz w:val="24"/>
        </w:rPr>
      </w:pPr>
    </w:p>
    <w:p w:rsidR="00F96642" w:rsidRPr="00775F4A" w:rsidRDefault="00F96642" w:rsidP="00F96642">
      <w:pPr>
        <w:pStyle w:val="Akapitzlist"/>
        <w:numPr>
          <w:ilvl w:val="0"/>
          <w:numId w:val="6"/>
        </w:numPr>
        <w:jc w:val="both"/>
        <w:rPr>
          <w:rFonts w:cs="Times New Roman"/>
          <w:bCs/>
          <w:color w:val="000000"/>
        </w:rPr>
      </w:pPr>
      <w:r w:rsidRPr="00775F4A">
        <w:rPr>
          <w:rFonts w:cs="Times New Roman"/>
          <w:bCs/>
          <w:color w:val="000000"/>
        </w:rPr>
        <w:lastRenderedPageBreak/>
        <w:t>W sprawach nieuregulowanych w umowie mają zastosowanie przepisy ustawy z dnia 23 kwietnia 1964 r. Kodeks Cywilny (t.j.  Dz.U. z 2019 r. poz. 1145) oraz ustawy z dnia 4 lutego 1994 r. o prawie autorskim i prawach pokrewnych – t.j. Dz.U. z 2019 r. poz. 1231.</w:t>
      </w:r>
    </w:p>
    <w:p w:rsidR="00F96642" w:rsidRPr="00775F4A" w:rsidRDefault="00F96642" w:rsidP="00F96642">
      <w:pPr>
        <w:pStyle w:val="Akapitzlist"/>
        <w:numPr>
          <w:ilvl w:val="0"/>
          <w:numId w:val="6"/>
        </w:numPr>
        <w:jc w:val="both"/>
        <w:rPr>
          <w:rFonts w:cs="Times New Roman"/>
        </w:rPr>
      </w:pPr>
      <w:r w:rsidRPr="00775F4A">
        <w:rPr>
          <w:rFonts w:cs="Times New Roman"/>
          <w:bCs/>
          <w:color w:val="000000"/>
        </w:rPr>
        <w:t>Spory mogące wyniknąć z realizacji umowy rozstrzygane będą przez sąd właściwy miejscowo dla Zamawiającego.</w:t>
      </w:r>
    </w:p>
    <w:p w:rsidR="00F96642" w:rsidRPr="00775F4A" w:rsidRDefault="00F96642" w:rsidP="00F96642">
      <w:pPr>
        <w:pStyle w:val="Akapitzlist"/>
        <w:numPr>
          <w:ilvl w:val="0"/>
          <w:numId w:val="6"/>
        </w:numPr>
        <w:jc w:val="both"/>
        <w:rPr>
          <w:rFonts w:cs="Times New Roman"/>
          <w:bCs/>
          <w:color w:val="000000"/>
        </w:rPr>
      </w:pPr>
      <w:r w:rsidRPr="00775F4A">
        <w:rPr>
          <w:rFonts w:cs="Times New Roman"/>
          <w:bCs/>
          <w:color w:val="000000"/>
        </w:rPr>
        <w:t>Strony zgodnie oświadczają, że prawem właściwym dla oceny niniejszej Umowy jest prawo polskie.</w:t>
      </w:r>
    </w:p>
    <w:p w:rsidR="00F96642" w:rsidRPr="00775F4A" w:rsidRDefault="00F96642" w:rsidP="00F96642">
      <w:pPr>
        <w:pStyle w:val="Akapitzlist"/>
        <w:numPr>
          <w:ilvl w:val="0"/>
          <w:numId w:val="6"/>
        </w:numPr>
        <w:jc w:val="both"/>
        <w:rPr>
          <w:rFonts w:cs="Times New Roman"/>
          <w:bCs/>
          <w:color w:val="000000"/>
        </w:rPr>
      </w:pPr>
      <w:r w:rsidRPr="00775F4A">
        <w:rPr>
          <w:rFonts w:cs="Times New Roman"/>
          <w:bCs/>
          <w:color w:val="000000"/>
        </w:rPr>
        <w:t>Umowę sporządzono w dwóch jednobrzmiących egzemplarzach, po jednym dla każdej ze Stron.</w:t>
      </w:r>
    </w:p>
    <w:p w:rsidR="00F96642" w:rsidRPr="00775F4A" w:rsidRDefault="00F96642" w:rsidP="00F96642">
      <w:pPr>
        <w:jc w:val="both"/>
        <w:rPr>
          <w:rFonts w:cs="Times New Roman"/>
          <w:bCs/>
          <w:color w:val="000000"/>
        </w:rPr>
      </w:pPr>
    </w:p>
    <w:p w:rsidR="00F96642" w:rsidRPr="00775F4A" w:rsidRDefault="00F96642" w:rsidP="00F96642">
      <w:pPr>
        <w:jc w:val="both"/>
        <w:rPr>
          <w:rFonts w:cs="Times New Roman"/>
          <w:bCs/>
          <w:color w:val="000000"/>
        </w:rPr>
      </w:pPr>
    </w:p>
    <w:p w:rsidR="00F96642" w:rsidRDefault="00F96642" w:rsidP="00F96642">
      <w:pPr>
        <w:jc w:val="center"/>
        <w:rPr>
          <w:rFonts w:cs="Times New Roman"/>
          <w:b/>
          <w:bCs/>
          <w:color w:val="000000"/>
        </w:rPr>
      </w:pPr>
    </w:p>
    <w:p w:rsidR="00F96642" w:rsidRDefault="00F96642" w:rsidP="00F96642">
      <w:pPr>
        <w:jc w:val="center"/>
        <w:rPr>
          <w:rFonts w:cs="Times New Roman"/>
          <w:b/>
          <w:bCs/>
          <w:color w:val="000000"/>
        </w:rPr>
      </w:pPr>
    </w:p>
    <w:p w:rsidR="00F96642" w:rsidRDefault="00F96642" w:rsidP="00F96642">
      <w:pPr>
        <w:jc w:val="center"/>
        <w:rPr>
          <w:rFonts w:cs="Times New Roman"/>
          <w:b/>
          <w:bCs/>
          <w:color w:val="000000"/>
        </w:rPr>
      </w:pPr>
    </w:p>
    <w:p w:rsidR="00F96642" w:rsidRDefault="00F96642" w:rsidP="00F96642">
      <w:pPr>
        <w:jc w:val="center"/>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p>
    <w:p w:rsidR="00F96642" w:rsidRDefault="00565A11" w:rsidP="00F96642">
      <w:pPr>
        <w:rPr>
          <w:rFonts w:cs="Times New Roman"/>
          <w:b/>
          <w:bCs/>
          <w:color w:val="000000"/>
        </w:rPr>
      </w:pPr>
      <w:r>
        <w:rPr>
          <w:rFonts w:cs="Times New Roman"/>
          <w:b/>
          <w:bCs/>
          <w:color w:val="000000"/>
        </w:rPr>
        <w:t xml:space="preserve">     </w:t>
      </w:r>
      <w:r w:rsidR="00F96642">
        <w:rPr>
          <w:rFonts w:cs="Times New Roman"/>
          <w:b/>
          <w:bCs/>
          <w:color w:val="000000"/>
        </w:rPr>
        <w:t>(Książnica Podlaska)</w:t>
      </w:r>
    </w:p>
    <w:p w:rsidR="00F96642" w:rsidRDefault="00F96642" w:rsidP="00F96642">
      <w:pPr>
        <w:rPr>
          <w:rFonts w:cs="Times New Roman"/>
          <w:b/>
          <w:bCs/>
          <w:color w:val="000000"/>
        </w:rPr>
      </w:pPr>
    </w:p>
    <w:p w:rsidR="00F96642" w:rsidRDefault="00F96642" w:rsidP="00F96642">
      <w:pPr>
        <w:rPr>
          <w:rFonts w:cs="Times New Roman"/>
          <w:b/>
          <w:bCs/>
          <w:color w:val="000000"/>
        </w:rPr>
      </w:pPr>
    </w:p>
    <w:p w:rsidR="00F96642" w:rsidRDefault="00F96642" w:rsidP="00F96642">
      <w:pPr>
        <w:rPr>
          <w:rFonts w:cs="Times New Roman"/>
          <w:b/>
          <w:bCs/>
          <w:color w:val="000000"/>
        </w:rPr>
      </w:pPr>
    </w:p>
    <w:p w:rsidR="00F96642" w:rsidRDefault="00F96642" w:rsidP="00F96642">
      <w:pPr>
        <w:rPr>
          <w:rFonts w:cs="Times New Roman"/>
          <w:b/>
          <w:bCs/>
          <w:color w:val="000000"/>
        </w:rPr>
      </w:pPr>
      <w:r>
        <w:rPr>
          <w:rFonts w:cs="Times New Roman"/>
          <w:b/>
          <w:bCs/>
          <w:color w:val="000000"/>
        </w:rPr>
        <w:t xml:space="preserve">     </w:t>
      </w:r>
    </w:p>
    <w:p w:rsidR="00F96642" w:rsidRDefault="00F96642" w:rsidP="00F96642">
      <w:pPr>
        <w:rPr>
          <w:rFonts w:cs="Times New Roman"/>
          <w:b/>
          <w:bCs/>
          <w:color w:val="000000"/>
        </w:rPr>
      </w:pPr>
      <w:r>
        <w:rPr>
          <w:rFonts w:cs="Times New Roman"/>
          <w:b/>
          <w:bCs/>
          <w:color w:val="000000"/>
        </w:rPr>
        <w:t xml:space="preserve">     </w:t>
      </w:r>
    </w:p>
    <w:p w:rsidR="00F96642" w:rsidRDefault="00F96642" w:rsidP="00F96642">
      <w:pPr>
        <w:rPr>
          <w:rFonts w:cs="Times New Roman"/>
          <w:b/>
          <w:bCs/>
          <w:color w:val="000000"/>
        </w:rPr>
      </w:pPr>
      <w:r>
        <w:rPr>
          <w:rFonts w:cs="Times New Roman"/>
          <w:b/>
          <w:bCs/>
          <w:color w:val="000000"/>
        </w:rPr>
        <w:t xml:space="preserve">  </w:t>
      </w:r>
    </w:p>
    <w:p w:rsidR="00F96642" w:rsidRDefault="00F96642" w:rsidP="00F96642">
      <w:pPr>
        <w:rPr>
          <w:rFonts w:cs="Times New Roman"/>
          <w:b/>
          <w:bCs/>
          <w:color w:val="000000"/>
        </w:rPr>
      </w:pPr>
    </w:p>
    <w:p w:rsidR="00F96642" w:rsidRDefault="00F96642" w:rsidP="00F96642">
      <w:pPr>
        <w:rPr>
          <w:rFonts w:cs="Times New Roman"/>
          <w:b/>
          <w:bCs/>
          <w:color w:val="000000"/>
        </w:rPr>
      </w:pPr>
      <w:r>
        <w:rPr>
          <w:rFonts w:cs="Times New Roman"/>
          <w:b/>
          <w:bCs/>
          <w:color w:val="000000"/>
        </w:rPr>
        <w:t xml:space="preserve">     WYKONAWCA</w:t>
      </w:r>
    </w:p>
    <w:p w:rsidR="00F96642" w:rsidRDefault="00F96642"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Default="00565A11" w:rsidP="00644F9B">
      <w:pPr>
        <w:pStyle w:val="Standard"/>
        <w:spacing w:before="0" w:after="0"/>
        <w:jc w:val="both"/>
        <w:rPr>
          <w:rFonts w:cs="Times New Roman"/>
          <w:sz w:val="24"/>
        </w:rPr>
      </w:pPr>
    </w:p>
    <w:p w:rsidR="00565A11" w:rsidRPr="00DE5AC2" w:rsidRDefault="00565A11" w:rsidP="008221A4">
      <w:pPr>
        <w:pStyle w:val="Akapitzlist"/>
        <w:numPr>
          <w:ilvl w:val="0"/>
          <w:numId w:val="18"/>
        </w:numPr>
        <w:jc w:val="both"/>
        <w:rPr>
          <w:rFonts w:cs="Times New Roman"/>
          <w:bCs/>
          <w:color w:val="000000"/>
          <w:lang w:val="en-GB"/>
        </w:rPr>
      </w:pPr>
      <w:r w:rsidRPr="00DE5AC2">
        <w:rPr>
          <w:rFonts w:cs="Times New Roman"/>
          <w:bCs/>
          <w:color w:val="000000"/>
          <w:lang w:val="en-GB"/>
        </w:rPr>
        <w:t>In matters not governed hereunder the provisions of the Act of 23 April 1964 Civil Code (it being Dz.U. (Polish JoL) of 2019 item 1145) and the Act of 4 February 1994 on copyright and related rights – it being Dz.U. (Polish JoL) of 2019 item 1231.</w:t>
      </w:r>
    </w:p>
    <w:p w:rsidR="00565A11" w:rsidRPr="00DE5AC2" w:rsidRDefault="00565A11" w:rsidP="008221A4">
      <w:pPr>
        <w:pStyle w:val="Akapitzlist"/>
        <w:numPr>
          <w:ilvl w:val="0"/>
          <w:numId w:val="18"/>
        </w:numPr>
        <w:jc w:val="both"/>
        <w:rPr>
          <w:rFonts w:cs="Times New Roman"/>
          <w:lang w:val="en-GB"/>
        </w:rPr>
      </w:pPr>
      <w:r w:rsidRPr="00DE5AC2">
        <w:rPr>
          <w:rFonts w:cs="Times New Roman"/>
          <w:bCs/>
          <w:color w:val="000000"/>
          <w:lang w:val="en-GB"/>
        </w:rPr>
        <w:t>Disputes that may arise from the performance of the contract shall be settled by the court having territorial jurisdiction over the Ordering Party.</w:t>
      </w:r>
    </w:p>
    <w:p w:rsidR="00565A11" w:rsidRPr="00DE5AC2" w:rsidRDefault="00565A11" w:rsidP="008221A4">
      <w:pPr>
        <w:pStyle w:val="Akapitzlist"/>
        <w:numPr>
          <w:ilvl w:val="0"/>
          <w:numId w:val="18"/>
        </w:numPr>
        <w:jc w:val="both"/>
        <w:rPr>
          <w:rFonts w:cs="Times New Roman"/>
          <w:bCs/>
          <w:color w:val="000000"/>
          <w:lang w:val="en-GB"/>
        </w:rPr>
      </w:pPr>
      <w:r w:rsidRPr="00DE5AC2">
        <w:rPr>
          <w:rFonts w:cs="Times New Roman"/>
          <w:bCs/>
          <w:color w:val="000000"/>
          <w:lang w:val="en-GB"/>
        </w:rPr>
        <w:t>The Parties agree that the competent law to the assessment of this Contract is the Polish law.</w:t>
      </w:r>
    </w:p>
    <w:p w:rsidR="00565A11" w:rsidRPr="00DE5AC2" w:rsidRDefault="00565A11" w:rsidP="008221A4">
      <w:pPr>
        <w:pStyle w:val="Akapitzlist"/>
        <w:numPr>
          <w:ilvl w:val="0"/>
          <w:numId w:val="18"/>
        </w:numPr>
        <w:jc w:val="both"/>
        <w:rPr>
          <w:rFonts w:cs="Times New Roman"/>
          <w:bCs/>
          <w:color w:val="000000"/>
          <w:lang w:val="en-GB"/>
        </w:rPr>
      </w:pPr>
      <w:r w:rsidRPr="00DE5AC2">
        <w:rPr>
          <w:rFonts w:cs="Times New Roman"/>
          <w:bCs/>
          <w:color w:val="000000"/>
          <w:lang w:val="en-GB"/>
        </w:rPr>
        <w:t>This Contract has been drawn up in two identical counterparts, one copy for each Party.</w:t>
      </w:r>
    </w:p>
    <w:p w:rsidR="00565A11" w:rsidRPr="00DE5AC2" w:rsidRDefault="00565A11" w:rsidP="00565A11">
      <w:pPr>
        <w:jc w:val="both"/>
        <w:rPr>
          <w:rFonts w:cs="Times New Roman"/>
          <w:bCs/>
          <w:color w:val="000000"/>
          <w:lang w:val="en-GB"/>
        </w:rPr>
      </w:pPr>
    </w:p>
    <w:p w:rsidR="00565A11" w:rsidRPr="00DE5AC2" w:rsidRDefault="00565A11" w:rsidP="00565A11">
      <w:pPr>
        <w:jc w:val="both"/>
        <w:rPr>
          <w:rFonts w:cs="Times New Roman"/>
          <w:bCs/>
          <w:color w:val="000000"/>
          <w:lang w:val="en-GB"/>
        </w:rPr>
      </w:pPr>
    </w:p>
    <w:p w:rsidR="00565A11" w:rsidRDefault="00565A11" w:rsidP="00565A11">
      <w:pPr>
        <w:jc w:val="center"/>
        <w:rPr>
          <w:rFonts w:cs="Times New Roman"/>
          <w:b/>
          <w:bCs/>
          <w:color w:val="000000"/>
          <w:lang w:val="en-GB"/>
        </w:rPr>
      </w:pPr>
    </w:p>
    <w:p w:rsidR="00565A11" w:rsidRDefault="00565A11" w:rsidP="00565A11">
      <w:pPr>
        <w:jc w:val="center"/>
        <w:rPr>
          <w:rFonts w:cs="Times New Roman"/>
          <w:b/>
          <w:bCs/>
          <w:color w:val="000000"/>
          <w:lang w:val="en-GB"/>
        </w:rPr>
      </w:pPr>
    </w:p>
    <w:p w:rsidR="00565A11" w:rsidRDefault="00565A11" w:rsidP="00565A11">
      <w:pPr>
        <w:jc w:val="center"/>
        <w:rPr>
          <w:rFonts w:cs="Times New Roman"/>
          <w:b/>
          <w:bCs/>
          <w:color w:val="000000"/>
          <w:lang w:val="en-GB"/>
        </w:rPr>
      </w:pPr>
    </w:p>
    <w:p w:rsidR="00565A11" w:rsidRPr="00DE5AC2" w:rsidRDefault="00565A11" w:rsidP="00565A11">
      <w:pPr>
        <w:jc w:val="center"/>
        <w:rPr>
          <w:rFonts w:cs="Times New Roman"/>
          <w:b/>
          <w:bCs/>
          <w:color w:val="000000"/>
          <w:lang w:val="en-GB"/>
        </w:rPr>
      </w:pPr>
      <w:r w:rsidRPr="00DE5AC2">
        <w:rPr>
          <w:rFonts w:cs="Times New Roman"/>
          <w:b/>
          <w:bCs/>
          <w:color w:val="000000"/>
          <w:lang w:val="en-GB"/>
        </w:rPr>
        <w:t>ORDERING PARTY</w:t>
      </w:r>
      <w:r>
        <w:rPr>
          <w:rFonts w:cs="Times New Roman"/>
          <w:b/>
          <w:bCs/>
          <w:color w:val="000000"/>
          <w:lang w:val="en-GB"/>
        </w:rPr>
        <w:tab/>
      </w:r>
      <w:r>
        <w:rPr>
          <w:rFonts w:cs="Times New Roman"/>
          <w:b/>
          <w:bCs/>
          <w:color w:val="000000"/>
          <w:lang w:val="en-GB"/>
        </w:rPr>
        <w:tab/>
      </w:r>
    </w:p>
    <w:p w:rsidR="00565A11" w:rsidRDefault="00565A11" w:rsidP="00565A11">
      <w:pPr>
        <w:rPr>
          <w:rFonts w:cs="Times New Roman"/>
          <w:b/>
          <w:bCs/>
          <w:color w:val="000000"/>
          <w:lang w:val="en-GB"/>
        </w:rPr>
      </w:pPr>
      <w:r>
        <w:rPr>
          <w:rFonts w:cs="Times New Roman"/>
          <w:b/>
          <w:bCs/>
          <w:color w:val="000000"/>
          <w:lang w:val="en-GB"/>
        </w:rPr>
        <w:t xml:space="preserve">      </w:t>
      </w:r>
      <w:r w:rsidRPr="00DE5AC2">
        <w:rPr>
          <w:rFonts w:cs="Times New Roman"/>
          <w:b/>
          <w:bCs/>
          <w:color w:val="000000"/>
          <w:lang w:val="en-GB"/>
        </w:rPr>
        <w:t>(Library of Podlasie)</w:t>
      </w: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565A11" w:rsidP="00565A11">
      <w:pPr>
        <w:rPr>
          <w:rFonts w:cs="Times New Roman"/>
          <w:b/>
          <w:bCs/>
          <w:color w:val="000000"/>
          <w:lang w:val="en-GB"/>
        </w:rPr>
      </w:pPr>
    </w:p>
    <w:p w:rsidR="00565A11" w:rsidRDefault="00D303F3" w:rsidP="00565A11">
      <w:pPr>
        <w:rPr>
          <w:rFonts w:cs="Times New Roman"/>
          <w:b/>
          <w:bCs/>
          <w:color w:val="000000"/>
          <w:lang w:val="en-GB"/>
        </w:rPr>
      </w:pPr>
      <w:r>
        <w:rPr>
          <w:rFonts w:cs="Times New Roman"/>
          <w:b/>
          <w:bCs/>
          <w:color w:val="000000"/>
          <w:lang w:val="en-GB"/>
        </w:rPr>
        <w:t xml:space="preserve">      </w:t>
      </w:r>
      <w:r w:rsidR="00565A11">
        <w:rPr>
          <w:rFonts w:cs="Times New Roman"/>
          <w:b/>
          <w:bCs/>
          <w:color w:val="000000"/>
          <w:lang w:val="en-GB"/>
        </w:rPr>
        <w:t>CONTRACTOR</w:t>
      </w: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Default="003E575F" w:rsidP="00565A11">
      <w:pPr>
        <w:rPr>
          <w:rFonts w:cs="Times New Roman"/>
          <w:b/>
          <w:bCs/>
          <w:color w:val="000000"/>
          <w:lang w:val="en-GB"/>
        </w:rPr>
      </w:pPr>
    </w:p>
    <w:p w:rsidR="003E575F" w:rsidRPr="007D7AB0" w:rsidRDefault="003E575F" w:rsidP="003E575F">
      <w:pPr>
        <w:jc w:val="center"/>
        <w:rPr>
          <w:rFonts w:cs="Times New Roman"/>
          <w:b/>
        </w:rPr>
      </w:pPr>
      <w:r w:rsidRPr="007D7AB0">
        <w:rPr>
          <w:rFonts w:cs="Times New Roman"/>
          <w:b/>
        </w:rPr>
        <w:lastRenderedPageBreak/>
        <w:t>Klauzula informacyjna</w:t>
      </w:r>
    </w:p>
    <w:p w:rsidR="003E575F" w:rsidRPr="007D7AB0" w:rsidRDefault="003E575F" w:rsidP="003E575F">
      <w:pPr>
        <w:rPr>
          <w:rFonts w:cs="Times New Roman"/>
        </w:rPr>
      </w:pPr>
    </w:p>
    <w:p w:rsidR="003E575F" w:rsidRPr="007D7AB0" w:rsidRDefault="003E575F" w:rsidP="003E575F">
      <w:pPr>
        <w:ind w:firstLine="708"/>
        <w:jc w:val="both"/>
        <w:rPr>
          <w:rFonts w:cs="Times New Roman"/>
        </w:rPr>
      </w:pPr>
      <w:r w:rsidRPr="007D7AB0">
        <w:rPr>
          <w:rFonts w:cs="Times New Roman"/>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informujemy, iż:</w:t>
      </w:r>
    </w:p>
    <w:p w:rsidR="003E575F" w:rsidRPr="007D7AB0" w:rsidRDefault="003E575F" w:rsidP="003E575F">
      <w:pPr>
        <w:jc w:val="both"/>
        <w:rPr>
          <w:rFonts w:cs="Times New Roman"/>
        </w:rPr>
      </w:pPr>
      <w:r w:rsidRPr="007D7AB0">
        <w:rPr>
          <w:rFonts w:cs="Times New Roman"/>
        </w:rPr>
        <w:t>1.</w:t>
      </w:r>
      <w:r w:rsidRPr="007D7AB0">
        <w:rPr>
          <w:rFonts w:cs="Times New Roman"/>
        </w:rPr>
        <w:tab/>
        <w:t>administratorem Pani/Pana danych osobowych jest Książnica Podlaska im. Łukasza Górnickiego w Białymstoku z siedzibą w Białymstoku przy ul. Marii Skłodowskiej-Curie 14A, 15-097 Białystok [dalej: Książnica Podlaska];</w:t>
      </w:r>
    </w:p>
    <w:p w:rsidR="003E575F" w:rsidRPr="007D7AB0" w:rsidRDefault="003E575F" w:rsidP="003E575F">
      <w:pPr>
        <w:jc w:val="both"/>
        <w:rPr>
          <w:rFonts w:cs="Times New Roman"/>
        </w:rPr>
      </w:pPr>
      <w:r w:rsidRPr="007D7AB0">
        <w:rPr>
          <w:rFonts w:cs="Times New Roman"/>
        </w:rPr>
        <w:t>2.</w:t>
      </w:r>
      <w:r w:rsidRPr="007D7AB0">
        <w:rPr>
          <w:rFonts w:cs="Times New Roman"/>
        </w:rPr>
        <w:tab/>
        <w:t xml:space="preserve">Książnica Podlaska wyznaczyła inspektora ochrony danych, z którym można się skontaktować poprzez adres e-mail: </w:t>
      </w:r>
      <w:hyperlink r:id="rId11" w:history="1">
        <w:r w:rsidRPr="00917380">
          <w:rPr>
            <w:rStyle w:val="Hipercze"/>
            <w:rFonts w:cs="Times New Roman"/>
          </w:rPr>
          <w:t>iod@ksiaznicapodlaska.pl</w:t>
        </w:r>
      </w:hyperlink>
      <w:r>
        <w:rPr>
          <w:rFonts w:cs="Times New Roman"/>
        </w:rPr>
        <w:t xml:space="preserve"> </w:t>
      </w:r>
      <w:r w:rsidRPr="007D7AB0">
        <w:rPr>
          <w:rFonts w:cs="Times New Roman"/>
        </w:rPr>
        <w:t>w każdej sprawie dotyczącej przetwarzania Pani/Pana danych osobowych;</w:t>
      </w:r>
    </w:p>
    <w:p w:rsidR="003E575F" w:rsidRPr="007D7AB0" w:rsidRDefault="003E575F" w:rsidP="003E575F">
      <w:pPr>
        <w:jc w:val="both"/>
        <w:rPr>
          <w:rFonts w:cs="Times New Roman"/>
        </w:rPr>
      </w:pPr>
      <w:r w:rsidRPr="007D7AB0">
        <w:rPr>
          <w:rFonts w:cs="Times New Roman"/>
        </w:rPr>
        <w:t>3.</w:t>
      </w:r>
      <w:r w:rsidRPr="007D7AB0">
        <w:rPr>
          <w:rFonts w:cs="Times New Roman"/>
        </w:rPr>
        <w:tab/>
        <w:t xml:space="preserve">Pani/Pana dane osobowe będą przetwarzane w zakresie danych identyfikacyjnych: imię, nazwisko, adres zamieszkania, </w:t>
      </w:r>
      <w:r>
        <w:rPr>
          <w:rFonts w:cs="Times New Roman"/>
        </w:rPr>
        <w:t xml:space="preserve">afiliacja (reprezentowana instytucja naukowa), </w:t>
      </w:r>
      <w:r w:rsidRPr="007D7AB0">
        <w:rPr>
          <w:rFonts w:cs="Times New Roman"/>
        </w:rPr>
        <w:t>adres e-mail, numer telefonu;</w:t>
      </w:r>
    </w:p>
    <w:p w:rsidR="003E575F" w:rsidRDefault="003E575F" w:rsidP="003E575F">
      <w:pPr>
        <w:jc w:val="both"/>
      </w:pPr>
      <w:r w:rsidRPr="007D7AB0">
        <w:rPr>
          <w:rFonts w:cs="Times New Roman"/>
        </w:rPr>
        <w:t>4.</w:t>
      </w:r>
      <w:r w:rsidRPr="007D7AB0">
        <w:rPr>
          <w:rFonts w:cs="Times New Roman"/>
        </w:rPr>
        <w:tab/>
        <w:t xml:space="preserve">Pani/Pana dane osobowe będą przetwarzane w celu upowszechniania kultury </w:t>
      </w:r>
      <w:r>
        <w:rPr>
          <w:rFonts w:cs="Times New Roman"/>
        </w:rPr>
        <w:br/>
      </w:r>
      <w:r w:rsidRPr="007D7AB0">
        <w:rPr>
          <w:rFonts w:cs="Times New Roman"/>
        </w:rPr>
        <w:t>i popularyzacji nauki, w tym promocji czytelnictwa w Książnicy Podlaskiej im. Łukasza Górnickiego w Białymstoku, poprzez opublikowanie arty</w:t>
      </w:r>
      <w:r>
        <w:rPr>
          <w:rFonts w:cs="Times New Roman"/>
        </w:rPr>
        <w:t>kułu w „Bibliotekarzu Podlaskim</w:t>
      </w:r>
      <w:r w:rsidRPr="007D7AB0">
        <w:rPr>
          <w:rFonts w:cs="Times New Roman"/>
        </w:rPr>
        <w:t>”, jego wersji drukowanej (papierowej) oraz elektronicznej na stronie „Bibliotekarza Podlaskiego” (</w:t>
      </w:r>
      <w:r>
        <w:rPr>
          <w:rStyle w:val="Hipercze"/>
          <w:rFonts w:cs="Times New Roman"/>
        </w:rPr>
        <w:t>bibliotekarzpodlaski.pl</w:t>
      </w:r>
      <w:r w:rsidRPr="007D7AB0">
        <w:rPr>
          <w:rFonts w:cs="Times New Roman"/>
        </w:rPr>
        <w:t xml:space="preserve">) i </w:t>
      </w:r>
      <w:r>
        <w:rPr>
          <w:rFonts w:cs="Times New Roman"/>
        </w:rPr>
        <w:t xml:space="preserve">bibliograficznych </w:t>
      </w:r>
      <w:r w:rsidRPr="007D7AB0">
        <w:rPr>
          <w:rFonts w:cs="Times New Roman"/>
        </w:rPr>
        <w:t xml:space="preserve">bazach danych, z którymi „Bibliotekarz Podlaski” współpracuje (BazHum: </w:t>
      </w:r>
      <w:hyperlink r:id="rId12" w:history="1">
        <w:r w:rsidRPr="00917380">
          <w:rPr>
            <w:rStyle w:val="Hipercze"/>
            <w:rFonts w:cs="Times New Roman"/>
          </w:rPr>
          <w:t>http://bazhum.pl/bib/journal/838/</w:t>
        </w:r>
      </w:hyperlink>
      <w:r w:rsidRPr="00C7244E">
        <w:t xml:space="preserve"> ; </w:t>
      </w:r>
      <w:hyperlink r:id="rId13" w:history="1">
        <w:r w:rsidRPr="00D16A4B">
          <w:rPr>
            <w:rStyle w:val="Hipercze"/>
          </w:rPr>
          <w:t>http://www.arianta.pl/</w:t>
        </w:r>
      </w:hyperlink>
      <w:r w:rsidRPr="00C7244E">
        <w:t xml:space="preserve">; </w:t>
      </w:r>
      <w:r w:rsidR="00D55DDE" w:rsidRPr="00D55DDE">
        <w:t>journals.indexcopernicus.com</w:t>
      </w:r>
    </w:p>
    <w:p w:rsidR="00D55DDE" w:rsidRDefault="00D55DDE" w:rsidP="003E575F">
      <w:pPr>
        <w:jc w:val="center"/>
        <w:rPr>
          <w:rFonts w:cs="Times New Roman"/>
          <w:b/>
          <w:lang w:val="en-GB"/>
        </w:rPr>
      </w:pPr>
    </w:p>
    <w:p w:rsidR="00D55DDE" w:rsidRDefault="00D55DDE" w:rsidP="003E575F">
      <w:pPr>
        <w:jc w:val="center"/>
        <w:rPr>
          <w:rFonts w:cs="Times New Roman"/>
          <w:b/>
          <w:lang w:val="en-GB"/>
        </w:rPr>
      </w:pPr>
    </w:p>
    <w:p w:rsidR="003E575F" w:rsidRPr="00DE5AC2" w:rsidRDefault="003E575F" w:rsidP="003E575F">
      <w:pPr>
        <w:jc w:val="center"/>
        <w:rPr>
          <w:rFonts w:cs="Times New Roman"/>
          <w:b/>
          <w:lang w:val="en-GB"/>
        </w:rPr>
      </w:pPr>
      <w:r w:rsidRPr="00DE5AC2">
        <w:rPr>
          <w:rFonts w:cs="Times New Roman"/>
          <w:b/>
          <w:lang w:val="en-GB"/>
        </w:rPr>
        <w:t>GDPR Information Clause</w:t>
      </w:r>
    </w:p>
    <w:p w:rsidR="003E575F" w:rsidRPr="00DE5AC2" w:rsidRDefault="003E575F" w:rsidP="003E575F">
      <w:pPr>
        <w:jc w:val="both"/>
        <w:rPr>
          <w:rFonts w:ascii="Arial" w:hAnsi="Arial" w:cs="Arial"/>
          <w:color w:val="000000"/>
          <w:shd w:val="clear" w:color="auto" w:fill="FFFFFF"/>
          <w:lang w:val="en-GB"/>
        </w:rPr>
      </w:pPr>
    </w:p>
    <w:p w:rsidR="003E575F" w:rsidRPr="00DE5AC2" w:rsidRDefault="003E575F" w:rsidP="003E575F">
      <w:pPr>
        <w:ind w:firstLine="708"/>
        <w:jc w:val="both"/>
        <w:rPr>
          <w:rFonts w:cs="Times New Roman"/>
          <w:lang w:val="en-GB"/>
        </w:rPr>
      </w:pPr>
      <w:r w:rsidRPr="00DE5AC2">
        <w:rPr>
          <w:rFonts w:cs="Times New Roman"/>
          <w:lang w:val="en-GB"/>
        </w:rPr>
        <w:t>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4.05.2016, p. 1 and OJ L 127, 23.05.2018, p. 2) we hereby inform that:</w:t>
      </w:r>
    </w:p>
    <w:p w:rsidR="003E575F" w:rsidRPr="00DE5AC2" w:rsidRDefault="003E575F" w:rsidP="003E575F">
      <w:pPr>
        <w:jc w:val="both"/>
        <w:rPr>
          <w:rFonts w:cs="Times New Roman"/>
          <w:lang w:val="en-GB"/>
        </w:rPr>
      </w:pPr>
      <w:r w:rsidRPr="00DE5AC2">
        <w:rPr>
          <w:rFonts w:cs="Times New Roman"/>
          <w:lang w:val="en-GB"/>
        </w:rPr>
        <w:t>1.</w:t>
      </w:r>
      <w:r w:rsidRPr="00DE5AC2">
        <w:rPr>
          <w:rFonts w:cs="Times New Roman"/>
          <w:lang w:val="en-GB"/>
        </w:rPr>
        <w:tab/>
        <w:t>the administrator of your personal data is the Łukasz Górnicki Library of Podlasie in Białystok with its registered office in Białystok at ul. Marii Skłodowskiej-Curie 14A, 15-097 Białystok [hereinafter referred to as: the Library of Podlasie];</w:t>
      </w:r>
    </w:p>
    <w:p w:rsidR="003E575F" w:rsidRPr="00DE5AC2" w:rsidRDefault="003E575F" w:rsidP="003E575F">
      <w:pPr>
        <w:jc w:val="both"/>
        <w:rPr>
          <w:rFonts w:cs="Times New Roman"/>
          <w:lang w:val="en-GB"/>
        </w:rPr>
      </w:pPr>
      <w:r w:rsidRPr="00DE5AC2">
        <w:rPr>
          <w:rFonts w:cs="Times New Roman"/>
          <w:lang w:val="en-GB"/>
        </w:rPr>
        <w:t>2.</w:t>
      </w:r>
      <w:r w:rsidRPr="00DE5AC2">
        <w:rPr>
          <w:rFonts w:cs="Times New Roman"/>
          <w:lang w:val="en-GB"/>
        </w:rPr>
        <w:tab/>
        <w:t xml:space="preserve">The Library of Podlasie has appointed a data protection officer who can be contacted by email address: </w:t>
      </w:r>
      <w:hyperlink r:id="rId14" w:history="1">
        <w:r w:rsidRPr="00DE5AC2">
          <w:rPr>
            <w:rStyle w:val="Hipercze"/>
            <w:rFonts w:cs="Times New Roman"/>
            <w:lang w:val="en-GB"/>
          </w:rPr>
          <w:t>iod@ksiaznicapodlaska.pl</w:t>
        </w:r>
      </w:hyperlink>
      <w:r w:rsidRPr="00DE5AC2">
        <w:rPr>
          <w:rFonts w:cs="Times New Roman"/>
          <w:lang w:val="en-GB"/>
        </w:rPr>
        <w:t xml:space="preserve"> in any matter concerning the processing of your personal data;</w:t>
      </w:r>
    </w:p>
    <w:p w:rsidR="003E575F" w:rsidRPr="00DE5AC2" w:rsidRDefault="003E575F" w:rsidP="003E575F">
      <w:pPr>
        <w:jc w:val="both"/>
        <w:rPr>
          <w:rFonts w:cs="Times New Roman"/>
          <w:lang w:val="en-GB"/>
        </w:rPr>
      </w:pPr>
      <w:r w:rsidRPr="00DE5AC2">
        <w:rPr>
          <w:rFonts w:cs="Times New Roman"/>
          <w:lang w:val="en-GB"/>
        </w:rPr>
        <w:t>3.</w:t>
      </w:r>
      <w:r w:rsidRPr="00DE5AC2">
        <w:rPr>
          <w:rFonts w:cs="Times New Roman"/>
          <w:lang w:val="en-GB"/>
        </w:rPr>
        <w:tab/>
        <w:t>Your personal data shall be processed in the scope of identification data: name, surname, residence address, affiliation (represented scientific institution), email address, telephone number;</w:t>
      </w:r>
    </w:p>
    <w:p w:rsidR="003E575F" w:rsidRDefault="003E575F" w:rsidP="003E575F">
      <w:pPr>
        <w:jc w:val="both"/>
      </w:pPr>
      <w:r w:rsidRPr="00DE5AC2">
        <w:rPr>
          <w:rFonts w:cs="Times New Roman"/>
          <w:lang w:val="en-GB"/>
        </w:rPr>
        <w:t>4.</w:t>
      </w:r>
      <w:r w:rsidRPr="00DE5AC2">
        <w:rPr>
          <w:rFonts w:cs="Times New Roman"/>
          <w:lang w:val="en-GB"/>
        </w:rPr>
        <w:tab/>
        <w:t>Your personal data shall be processed in order to disseminate culture and popularise science, including promot</w:t>
      </w:r>
      <w:r>
        <w:rPr>
          <w:rFonts w:cs="Times New Roman"/>
          <w:lang w:val="en-GB"/>
        </w:rPr>
        <w:t>ing readership at the Łukasz Gó</w:t>
      </w:r>
      <w:r w:rsidRPr="00DE5AC2">
        <w:rPr>
          <w:rFonts w:cs="Times New Roman"/>
          <w:lang w:val="en-GB"/>
        </w:rPr>
        <w:t>rnicki Library of Podlasie in Białystok, by means of publishing the article in “The Librarian of Podlasie”, its printed (paper) and electronic version  on the website of “The Librarian of Podlasie” (</w:t>
      </w:r>
      <w:r w:rsidRPr="00DE5AC2">
        <w:rPr>
          <w:rStyle w:val="Hipercze"/>
          <w:rFonts w:cs="Times New Roman"/>
          <w:lang w:val="en-GB"/>
        </w:rPr>
        <w:t>bibliotekarzpodlaski.pl</w:t>
      </w:r>
      <w:r w:rsidRPr="00DE5AC2">
        <w:rPr>
          <w:rFonts w:cs="Times New Roman"/>
          <w:lang w:val="en-GB"/>
        </w:rPr>
        <w:t xml:space="preserve">) and bibliographic databases with which “The Librarian of Podlasie” cooperates (BazHum: </w:t>
      </w:r>
      <w:hyperlink r:id="rId15" w:history="1">
        <w:r w:rsidRPr="00DE5AC2">
          <w:rPr>
            <w:rStyle w:val="Hipercze"/>
            <w:rFonts w:cs="Times New Roman"/>
            <w:lang w:val="en-GB"/>
          </w:rPr>
          <w:t>http://bazhum.pl/bib/journal/838/</w:t>
        </w:r>
      </w:hyperlink>
      <w:r w:rsidRPr="00DE5AC2">
        <w:rPr>
          <w:lang w:val="en-GB"/>
        </w:rPr>
        <w:t xml:space="preserve"> ; </w:t>
      </w:r>
      <w:hyperlink r:id="rId16" w:history="1">
        <w:r w:rsidRPr="00DE5AC2">
          <w:rPr>
            <w:rStyle w:val="Hipercze"/>
            <w:lang w:val="en-GB"/>
          </w:rPr>
          <w:t>http://www.arianta.pl/</w:t>
        </w:r>
      </w:hyperlink>
      <w:r w:rsidRPr="00DE5AC2">
        <w:rPr>
          <w:lang w:val="en-GB"/>
        </w:rPr>
        <w:t xml:space="preserve"> ;</w:t>
      </w:r>
    </w:p>
    <w:p w:rsidR="00D55DDE" w:rsidRDefault="003E575F" w:rsidP="003E575F">
      <w:pPr>
        <w:jc w:val="both"/>
      </w:pPr>
      <w:r w:rsidRPr="00C7244E">
        <w:t>journals.indexcopernicus.com;</w:t>
      </w:r>
      <w:r>
        <w:t xml:space="preserve"> </w:t>
      </w:r>
    </w:p>
    <w:p w:rsidR="00D55DDE" w:rsidRDefault="00D55DDE" w:rsidP="003E575F">
      <w:pPr>
        <w:jc w:val="both"/>
      </w:pPr>
      <w:r w:rsidRPr="00D55DDE">
        <w:t>https://dbh.nsd.uib.no/publiseringskanaler/erihplus/ and other) as well as on the</w:t>
      </w:r>
    </w:p>
    <w:p w:rsidR="00D55DDE" w:rsidRDefault="00D55DDE" w:rsidP="003E575F">
      <w:pPr>
        <w:jc w:val="both"/>
      </w:pPr>
    </w:p>
    <w:p w:rsidR="00D55DDE" w:rsidRDefault="00D55DDE" w:rsidP="003E575F">
      <w:pPr>
        <w:jc w:val="both"/>
      </w:pPr>
    </w:p>
    <w:p w:rsidR="003E575F" w:rsidRPr="007D7AB0" w:rsidRDefault="00821C7B" w:rsidP="003E575F">
      <w:pPr>
        <w:jc w:val="both"/>
        <w:rPr>
          <w:rFonts w:cs="Times New Roman"/>
        </w:rPr>
      </w:pPr>
      <w:hyperlink r:id="rId17" w:history="1">
        <w:r w:rsidR="003E575F" w:rsidRPr="00D16A4B">
          <w:rPr>
            <w:rStyle w:val="Hipercze"/>
          </w:rPr>
          <w:t>https://dbh.nsd.uib.no/publiseringskanaler/erihplus/</w:t>
        </w:r>
      </w:hyperlink>
      <w:r w:rsidR="003E575F">
        <w:t xml:space="preserve"> i inne</w:t>
      </w:r>
      <w:r w:rsidR="003E575F" w:rsidRPr="007D7AB0">
        <w:rPr>
          <w:rFonts w:cs="Times New Roman"/>
        </w:rPr>
        <w:t>)</w:t>
      </w:r>
      <w:r w:rsidR="003E575F" w:rsidRPr="00EE4C97">
        <w:t xml:space="preserve"> </w:t>
      </w:r>
      <w:r w:rsidR="003E575F" w:rsidRPr="002E598B">
        <w:rPr>
          <w:rFonts w:cs="Times New Roman"/>
        </w:rPr>
        <w:t>oraz na profilu Facebook, Instagram, Twitter Książnicy Podlaskiej, a</w:t>
      </w:r>
      <w:r w:rsidR="003E575F" w:rsidRPr="007D7AB0">
        <w:rPr>
          <w:rFonts w:cs="Times New Roman"/>
        </w:rPr>
        <w:t xml:space="preserve"> także w celach związanych z dochodzeniem ewentualnych roszczeń lub obrony przed takimi roszczeniami przez administratora;</w:t>
      </w:r>
    </w:p>
    <w:p w:rsidR="003E575F" w:rsidRPr="007D7AB0" w:rsidRDefault="003E575F" w:rsidP="003E575F">
      <w:pPr>
        <w:jc w:val="both"/>
        <w:rPr>
          <w:rFonts w:cs="Times New Roman"/>
        </w:rPr>
      </w:pPr>
      <w:r w:rsidRPr="007D7AB0">
        <w:rPr>
          <w:rFonts w:cs="Times New Roman"/>
        </w:rPr>
        <w:t>5.</w:t>
      </w:r>
      <w:r w:rsidRPr="007D7AB0">
        <w:rPr>
          <w:rFonts w:cs="Times New Roman"/>
        </w:rPr>
        <w:tab/>
        <w:t>przetwarzanie danych osobowych odbywać się będzie:</w:t>
      </w:r>
    </w:p>
    <w:p w:rsidR="003E575F" w:rsidRPr="007D7AB0" w:rsidRDefault="003E575F" w:rsidP="003E575F">
      <w:pPr>
        <w:ind w:firstLine="708"/>
        <w:jc w:val="both"/>
        <w:rPr>
          <w:rFonts w:cs="Times New Roman"/>
        </w:rPr>
      </w:pPr>
      <w:r w:rsidRPr="007D7AB0">
        <w:rPr>
          <w:rFonts w:cs="Times New Roman"/>
        </w:rPr>
        <w:t>a)</w:t>
      </w:r>
      <w:r w:rsidRPr="007D7AB0">
        <w:rPr>
          <w:rFonts w:cs="Times New Roman"/>
        </w:rPr>
        <w:tab/>
        <w:t>za dobrowolnie wyrażoną zgodą na publikację w Internecie na stronach internetowych wymienionych w punkcie 4 na podstawie art. 6 ust. 1 lit. a ogólnego rozporządzenia o ochronie danych, w związku z art. 81 ust. 1 ustawy z dnia 4 lutego 1994 r. o prawie autorskim i prawach pokrewnych;</w:t>
      </w:r>
    </w:p>
    <w:p w:rsidR="003E575F" w:rsidRPr="007D7AB0" w:rsidRDefault="003E575F" w:rsidP="003E575F">
      <w:pPr>
        <w:ind w:firstLine="708"/>
        <w:jc w:val="both"/>
        <w:rPr>
          <w:rFonts w:cs="Times New Roman"/>
        </w:rPr>
      </w:pPr>
      <w:r w:rsidRPr="007D7AB0">
        <w:rPr>
          <w:rFonts w:cs="Times New Roman"/>
        </w:rPr>
        <w:t>b)</w:t>
      </w:r>
      <w:r w:rsidRPr="007D7AB0">
        <w:rPr>
          <w:rFonts w:cs="Times New Roman"/>
        </w:rPr>
        <w:tab/>
        <w:t>w przypadku opublikowania artykułu w „Bibliotekarzu Podlaskim” na podstawie obowiązujących przepisów prawa, tj. art. 6 ust. 1 lit. e ogólnego rozporządzenia o ochronie danych, w związku z art. 1 ust. 1 ustawy z dnia 25 października 1991 r. o organizowaniu i prowadzeniu działalności kulturalnej;</w:t>
      </w:r>
    </w:p>
    <w:p w:rsidR="003E575F" w:rsidRPr="007D7AB0" w:rsidRDefault="003E575F" w:rsidP="003E575F">
      <w:pPr>
        <w:jc w:val="both"/>
        <w:rPr>
          <w:rFonts w:cs="Times New Roman"/>
        </w:rPr>
      </w:pPr>
      <w:r w:rsidRPr="007D7AB0">
        <w:rPr>
          <w:rFonts w:cs="Times New Roman"/>
        </w:rPr>
        <w:t>6.</w:t>
      </w:r>
      <w:r w:rsidRPr="007D7AB0">
        <w:rPr>
          <w:rFonts w:cs="Times New Roman"/>
        </w:rPr>
        <w:tab/>
        <w:t>Pani/Pana dane osobowe będą przetwarzane bez ograniczeń czasowych i terytorialnych;</w:t>
      </w:r>
    </w:p>
    <w:p w:rsidR="003E575F" w:rsidRPr="007D7AB0" w:rsidRDefault="003E575F" w:rsidP="003E575F">
      <w:pPr>
        <w:jc w:val="both"/>
        <w:rPr>
          <w:rFonts w:cs="Times New Roman"/>
        </w:rPr>
      </w:pPr>
      <w:r w:rsidRPr="007D7AB0">
        <w:rPr>
          <w:rFonts w:cs="Times New Roman"/>
        </w:rPr>
        <w:t>7.</w:t>
      </w:r>
      <w:r w:rsidRPr="007D7AB0">
        <w:rPr>
          <w:rFonts w:cs="Times New Roman"/>
        </w:rPr>
        <w:tab/>
        <w:t>Pani/Pana dane osobowe będą przekazywane odbiorcom: podmiot drukujący;</w:t>
      </w:r>
    </w:p>
    <w:p w:rsidR="003E575F" w:rsidRPr="007D7AB0" w:rsidRDefault="003E575F" w:rsidP="003E575F">
      <w:pPr>
        <w:jc w:val="both"/>
        <w:rPr>
          <w:rFonts w:cs="Times New Roman"/>
        </w:rPr>
      </w:pPr>
      <w:r w:rsidRPr="007D7AB0">
        <w:rPr>
          <w:rFonts w:cs="Times New Roman"/>
        </w:rPr>
        <w:t>8.</w:t>
      </w:r>
      <w:r w:rsidRPr="007D7AB0">
        <w:rPr>
          <w:rFonts w:cs="Times New Roman"/>
        </w:rPr>
        <w:tab/>
        <w:t>przysługuje Pani/Panu prawo dostępu do swoich danych osobowych, sprostowania, usunięcia, ograniczenia przetwarzania, prawo do wniesienia sprzeciwu oraz prawo do przenoszenia danych w przypadkach określonych w przepisach ogólnego rozporządzenia o ochronie danych;</w:t>
      </w:r>
    </w:p>
    <w:p w:rsidR="003E575F" w:rsidRPr="007D7AB0" w:rsidRDefault="003E575F" w:rsidP="003E575F">
      <w:pPr>
        <w:jc w:val="both"/>
        <w:rPr>
          <w:rFonts w:cs="Times New Roman"/>
        </w:rPr>
      </w:pPr>
      <w:r w:rsidRPr="007D7AB0">
        <w:rPr>
          <w:rFonts w:cs="Times New Roman"/>
        </w:rPr>
        <w:t>9.</w:t>
      </w:r>
      <w:r w:rsidRPr="007D7AB0">
        <w:rPr>
          <w:rFonts w:cs="Times New Roman"/>
        </w:rPr>
        <w:tab/>
        <w:t>przysługuje Pani/Panu prawo do wycofania zgody w dowolnym momencie w odniesieniu do danych opublikowanych w Internecie bez wpływu na zgodność z prawem przetwarzania, którego dokonano na podstawie zgody przed jej wycofaniem;</w:t>
      </w:r>
    </w:p>
    <w:p w:rsidR="003E575F" w:rsidRPr="007D7AB0" w:rsidRDefault="003E575F" w:rsidP="003E575F">
      <w:pPr>
        <w:jc w:val="both"/>
        <w:rPr>
          <w:rFonts w:cs="Times New Roman"/>
        </w:rPr>
      </w:pPr>
      <w:r w:rsidRPr="007D7AB0">
        <w:rPr>
          <w:rFonts w:cs="Times New Roman"/>
        </w:rPr>
        <w:t>10.</w:t>
      </w:r>
      <w:r w:rsidRPr="007D7AB0">
        <w:rPr>
          <w:rFonts w:cs="Times New Roman"/>
        </w:rPr>
        <w:tab/>
        <w:t xml:space="preserve">Pani/Pana dane osobowe będą przekazywane do państwa trzeciego z uwagi na zamieszczanie informacji o publikacji </w:t>
      </w:r>
      <w:r>
        <w:rPr>
          <w:rFonts w:cs="Times New Roman"/>
        </w:rPr>
        <w:t>na</w:t>
      </w:r>
      <w:r w:rsidRPr="007D7AB0">
        <w:rPr>
          <w:rFonts w:cs="Times New Roman"/>
        </w:rPr>
        <w:t xml:space="preserve"> profilu Facebook, Instagram, </w:t>
      </w:r>
    </w:p>
    <w:p w:rsidR="00D55DDE" w:rsidRDefault="00051C4E" w:rsidP="003E575F">
      <w:pPr>
        <w:jc w:val="both"/>
      </w:pPr>
      <w:r w:rsidRPr="00051C4E">
        <w:t>Twitter Ksią</w:t>
      </w:r>
      <w:r>
        <w:t xml:space="preserve">żnicy Podlaskiej. Firmy te </w:t>
      </w:r>
    </w:p>
    <w:p w:rsidR="003E575F" w:rsidRPr="00DE5AC2" w:rsidRDefault="003E575F" w:rsidP="003E575F">
      <w:pPr>
        <w:jc w:val="both"/>
        <w:rPr>
          <w:rFonts w:cs="Times New Roman"/>
          <w:lang w:val="en-GB"/>
        </w:rPr>
      </w:pPr>
      <w:r w:rsidRPr="00DE5AC2">
        <w:rPr>
          <w:rFonts w:cs="Times New Roman"/>
          <w:lang w:val="en-GB"/>
        </w:rPr>
        <w:t>Facebook, Instagram, Twitter profiles of the Library of Podlasie, as well as for purposes associated with seeking possible claims or defence against such claims by the administrator;</w:t>
      </w:r>
    </w:p>
    <w:p w:rsidR="003E575F" w:rsidRPr="00DE5AC2" w:rsidRDefault="003E575F" w:rsidP="003E575F">
      <w:pPr>
        <w:jc w:val="both"/>
        <w:rPr>
          <w:rFonts w:cs="Times New Roman"/>
          <w:lang w:val="en-GB"/>
        </w:rPr>
      </w:pPr>
      <w:r w:rsidRPr="00DE5AC2">
        <w:rPr>
          <w:rFonts w:cs="Times New Roman"/>
          <w:lang w:val="en-GB"/>
        </w:rPr>
        <w:t>5.</w:t>
      </w:r>
      <w:r w:rsidRPr="00DE5AC2">
        <w:rPr>
          <w:rFonts w:cs="Times New Roman"/>
          <w:lang w:val="en-GB"/>
        </w:rPr>
        <w:tab/>
        <w:t>personal data processing shall take place:</w:t>
      </w:r>
    </w:p>
    <w:p w:rsidR="003E575F" w:rsidRPr="00DE5AC2" w:rsidRDefault="003E575F" w:rsidP="003E575F">
      <w:pPr>
        <w:ind w:firstLine="708"/>
        <w:jc w:val="both"/>
        <w:rPr>
          <w:rFonts w:cs="Times New Roman"/>
          <w:lang w:val="en-GB"/>
        </w:rPr>
      </w:pPr>
      <w:r w:rsidRPr="00DE5AC2">
        <w:rPr>
          <w:rFonts w:cs="Times New Roman"/>
          <w:lang w:val="en-GB"/>
        </w:rPr>
        <w:t>a)</w:t>
      </w:r>
      <w:r w:rsidRPr="00DE5AC2">
        <w:rPr>
          <w:rFonts w:cs="Times New Roman"/>
          <w:lang w:val="en-GB"/>
        </w:rPr>
        <w:tab/>
        <w:t>on voluntary consent towards the publication on the Internet on the websites listed in point 4 under Article 6(1)(a) of the General Regulation on Data Protection, in connection with Article 81(1) of the Act of 4 February 1994 on copyright and related rights;</w:t>
      </w:r>
    </w:p>
    <w:p w:rsidR="003E575F" w:rsidRPr="00DE5AC2" w:rsidRDefault="003E575F" w:rsidP="003E575F">
      <w:pPr>
        <w:ind w:firstLine="708"/>
        <w:jc w:val="both"/>
        <w:rPr>
          <w:rFonts w:cs="Times New Roman"/>
          <w:lang w:val="en-GB"/>
        </w:rPr>
      </w:pPr>
      <w:r w:rsidRPr="00DE5AC2">
        <w:rPr>
          <w:rFonts w:cs="Times New Roman"/>
          <w:lang w:val="en-GB"/>
        </w:rPr>
        <w:t>b)</w:t>
      </w:r>
      <w:r w:rsidRPr="00DE5AC2">
        <w:rPr>
          <w:rFonts w:cs="Times New Roman"/>
          <w:lang w:val="en-GB"/>
        </w:rPr>
        <w:tab/>
        <w:t>in the event of publishing an article in “The Librarian of Podlasie” under the binding legal provisions, them being Article 6(1)(e) of the General Data Protection Regulation, in connection with Article 1(1) of the Act of 25 October 1991 on the organisation and conducting of cultural activities;</w:t>
      </w:r>
    </w:p>
    <w:p w:rsidR="003E575F" w:rsidRPr="00DE5AC2" w:rsidRDefault="003E575F" w:rsidP="003E575F">
      <w:pPr>
        <w:jc w:val="both"/>
        <w:rPr>
          <w:rFonts w:cs="Times New Roman"/>
          <w:lang w:val="en-GB"/>
        </w:rPr>
      </w:pPr>
      <w:r w:rsidRPr="00DE5AC2">
        <w:rPr>
          <w:rFonts w:cs="Times New Roman"/>
          <w:lang w:val="en-GB"/>
        </w:rPr>
        <w:t>6.</w:t>
      </w:r>
      <w:r w:rsidRPr="00DE5AC2">
        <w:rPr>
          <w:rFonts w:cs="Times New Roman"/>
          <w:lang w:val="en-GB"/>
        </w:rPr>
        <w:tab/>
        <w:t>your personal data shall be processed without territorial and time limitations;</w:t>
      </w:r>
    </w:p>
    <w:p w:rsidR="003E575F" w:rsidRPr="00DE5AC2" w:rsidRDefault="003E575F" w:rsidP="003E575F">
      <w:pPr>
        <w:jc w:val="both"/>
        <w:rPr>
          <w:rFonts w:cs="Times New Roman"/>
          <w:lang w:val="en-GB"/>
        </w:rPr>
      </w:pPr>
      <w:r w:rsidRPr="00DE5AC2">
        <w:rPr>
          <w:rFonts w:cs="Times New Roman"/>
          <w:lang w:val="en-GB"/>
        </w:rPr>
        <w:t>7.</w:t>
      </w:r>
      <w:r w:rsidRPr="00DE5AC2">
        <w:rPr>
          <w:rFonts w:cs="Times New Roman"/>
          <w:lang w:val="en-GB"/>
        </w:rPr>
        <w:tab/>
        <w:t>your personal data shall be transferred to recipients: printing entity;</w:t>
      </w:r>
    </w:p>
    <w:p w:rsidR="003E575F" w:rsidRPr="00DE5AC2" w:rsidRDefault="003E575F" w:rsidP="003E575F">
      <w:pPr>
        <w:jc w:val="both"/>
        <w:rPr>
          <w:rFonts w:cs="Times New Roman"/>
          <w:lang w:val="en-GB"/>
        </w:rPr>
      </w:pPr>
      <w:r w:rsidRPr="00DE5AC2">
        <w:rPr>
          <w:rFonts w:cs="Times New Roman"/>
          <w:lang w:val="en-GB"/>
        </w:rPr>
        <w:t>8.</w:t>
      </w:r>
      <w:r w:rsidRPr="00DE5AC2">
        <w:rPr>
          <w:rFonts w:cs="Times New Roman"/>
          <w:lang w:val="en-GB"/>
        </w:rPr>
        <w:tab/>
        <w:t>you have the right of access to your personal data, correct, erase, restrict their processing, the right to object and the right to data transfer in cases specified in the General Data Protection Regulation;</w:t>
      </w:r>
    </w:p>
    <w:p w:rsidR="003E575F" w:rsidRPr="00DE5AC2" w:rsidRDefault="003E575F" w:rsidP="003E575F">
      <w:pPr>
        <w:jc w:val="both"/>
        <w:rPr>
          <w:rFonts w:cs="Times New Roman"/>
          <w:lang w:val="en-GB"/>
        </w:rPr>
      </w:pPr>
      <w:r w:rsidRPr="00DE5AC2">
        <w:rPr>
          <w:rFonts w:cs="Times New Roman"/>
          <w:lang w:val="en-GB"/>
        </w:rPr>
        <w:t>9.</w:t>
      </w:r>
      <w:r w:rsidRPr="00DE5AC2">
        <w:rPr>
          <w:rFonts w:cs="Times New Roman"/>
          <w:lang w:val="en-GB"/>
        </w:rPr>
        <w:tab/>
        <w:t>you have the right to withdraw your consent at any time in respect of data published on the Internet without affecting the lawfulness of the processing carried out on the basis of your consent before withdrawal;</w:t>
      </w:r>
    </w:p>
    <w:p w:rsidR="003E575F" w:rsidRPr="00DE5AC2" w:rsidRDefault="003E575F" w:rsidP="003E575F">
      <w:pPr>
        <w:jc w:val="both"/>
        <w:rPr>
          <w:rFonts w:cs="Times New Roman"/>
          <w:lang w:val="en-GB"/>
        </w:rPr>
      </w:pPr>
      <w:r w:rsidRPr="00DE5AC2">
        <w:rPr>
          <w:rFonts w:cs="Times New Roman"/>
          <w:lang w:val="en-GB"/>
        </w:rPr>
        <w:t>10.</w:t>
      </w:r>
      <w:r w:rsidRPr="00DE5AC2">
        <w:rPr>
          <w:rFonts w:cs="Times New Roman"/>
          <w:lang w:val="en-GB"/>
        </w:rPr>
        <w:tab/>
        <w:t>your personal data shall be transferred to a third country with regard to placing information about the publication on Facebook, Instagram, Twitter profiles of the Library of Podlasie. These entities process data in accordance with the Privacy Shield;</w:t>
      </w:r>
    </w:p>
    <w:p w:rsidR="003E575F" w:rsidRDefault="003E575F" w:rsidP="003E575F">
      <w:pPr>
        <w:jc w:val="both"/>
        <w:rPr>
          <w:rFonts w:cs="Times New Roman"/>
          <w:lang w:val="en-GB"/>
        </w:rPr>
      </w:pPr>
      <w:r w:rsidRPr="00DE5AC2">
        <w:rPr>
          <w:rFonts w:cs="Times New Roman"/>
          <w:lang w:val="en-GB"/>
        </w:rPr>
        <w:t>11.</w:t>
      </w:r>
      <w:r w:rsidRPr="00DE5AC2">
        <w:rPr>
          <w:rFonts w:cs="Times New Roman"/>
          <w:lang w:val="en-GB"/>
        </w:rPr>
        <w:tab/>
        <w:t>you have the right to lodge a complaint at the supervisory body if you consider th</w:t>
      </w:r>
      <w:r>
        <w:rPr>
          <w:rFonts w:cs="Times New Roman"/>
          <w:lang w:val="en-GB"/>
        </w:rPr>
        <w:t xml:space="preserve">at the processing of your </w:t>
      </w:r>
    </w:p>
    <w:p w:rsidR="00051C4E" w:rsidRDefault="003E575F" w:rsidP="003E575F">
      <w:pPr>
        <w:jc w:val="both"/>
        <w:rPr>
          <w:rFonts w:cs="Times New Roman"/>
        </w:rPr>
      </w:pPr>
      <w:r w:rsidRPr="007D7AB0">
        <w:rPr>
          <w:rFonts w:cs="Times New Roman"/>
        </w:rPr>
        <w:t xml:space="preserve"> </w:t>
      </w:r>
    </w:p>
    <w:p w:rsidR="00C07AE5" w:rsidRDefault="00C07AE5" w:rsidP="003E575F">
      <w:pPr>
        <w:jc w:val="both"/>
        <w:rPr>
          <w:rFonts w:cs="Times New Roman"/>
        </w:rPr>
      </w:pPr>
    </w:p>
    <w:p w:rsidR="00051C4E" w:rsidRDefault="00051C4E" w:rsidP="003E575F">
      <w:pPr>
        <w:jc w:val="both"/>
        <w:rPr>
          <w:rFonts w:cs="Times New Roman"/>
        </w:rPr>
      </w:pPr>
      <w:r w:rsidRPr="00051C4E">
        <w:rPr>
          <w:rFonts w:cs="Times New Roman"/>
        </w:rPr>
        <w:lastRenderedPageBreak/>
        <w:t>przetwarzają dane zgodnie z programem</w:t>
      </w:r>
    </w:p>
    <w:p w:rsidR="003E575F" w:rsidRPr="007D7AB0" w:rsidRDefault="003E575F" w:rsidP="003E575F">
      <w:pPr>
        <w:jc w:val="both"/>
        <w:rPr>
          <w:rFonts w:cs="Times New Roman"/>
        </w:rPr>
      </w:pPr>
      <w:r w:rsidRPr="007D7AB0">
        <w:rPr>
          <w:rFonts w:cs="Times New Roman"/>
        </w:rPr>
        <w:t>Tarcza Prywatności;</w:t>
      </w:r>
    </w:p>
    <w:p w:rsidR="003E575F" w:rsidRPr="007D7AB0" w:rsidRDefault="003E575F" w:rsidP="003E575F">
      <w:pPr>
        <w:jc w:val="both"/>
        <w:rPr>
          <w:rFonts w:cs="Times New Roman"/>
        </w:rPr>
      </w:pPr>
      <w:r w:rsidRPr="007D7AB0">
        <w:rPr>
          <w:rFonts w:cs="Times New Roman"/>
        </w:rPr>
        <w:t>11.</w:t>
      </w:r>
      <w:r w:rsidRPr="007D7AB0">
        <w:rPr>
          <w:rFonts w:cs="Times New Roman"/>
        </w:rPr>
        <w:tab/>
        <w:t>przysługuje Pani/Panu prawo do wniesienia skargi do organu nadzorczego, gdy uzna Pani/Pan, iż przetwarzanie danych osobowych Pani/Pana dotyczących narusza przepisy ogólnego rozporządzenia o ochronie danych osobowych z dnia 27 kwietnia 2016 r.;</w:t>
      </w:r>
    </w:p>
    <w:p w:rsidR="003E575F" w:rsidRPr="007D7AB0" w:rsidRDefault="003E575F" w:rsidP="003E575F">
      <w:pPr>
        <w:jc w:val="both"/>
        <w:rPr>
          <w:rFonts w:cs="Times New Roman"/>
        </w:rPr>
      </w:pPr>
      <w:r w:rsidRPr="007D7AB0">
        <w:rPr>
          <w:rFonts w:cs="Times New Roman"/>
        </w:rPr>
        <w:t>12.</w:t>
      </w:r>
      <w:r w:rsidRPr="007D7AB0">
        <w:rPr>
          <w:rFonts w:cs="Times New Roman"/>
        </w:rPr>
        <w:tab/>
        <w:t xml:space="preserve">podanie przez Panią/Pana danych osobowych jest dobrowolne, ale niezbędne do opublikowania </w:t>
      </w:r>
      <w:r>
        <w:rPr>
          <w:rFonts w:cs="Times New Roman"/>
        </w:rPr>
        <w:t>artykułu</w:t>
      </w:r>
      <w:r w:rsidRPr="007D7AB0">
        <w:rPr>
          <w:rFonts w:cs="Times New Roman"/>
        </w:rPr>
        <w:t xml:space="preserve"> w </w:t>
      </w:r>
      <w:r>
        <w:rPr>
          <w:rFonts w:cs="Times New Roman"/>
        </w:rPr>
        <w:t>„Bibliotekarzu Podlaskim”</w:t>
      </w:r>
      <w:r w:rsidRPr="007D7AB0">
        <w:rPr>
          <w:rFonts w:cs="Times New Roman"/>
        </w:rPr>
        <w:t xml:space="preserve">, a konsekwencją niepodania danych osobowych będzie brak możliwości opublikowania </w:t>
      </w:r>
      <w:r>
        <w:rPr>
          <w:rFonts w:cs="Times New Roman"/>
        </w:rPr>
        <w:t>artykułu</w:t>
      </w:r>
      <w:r w:rsidRPr="007D7AB0">
        <w:rPr>
          <w:rFonts w:cs="Times New Roman"/>
        </w:rPr>
        <w:t>;</w:t>
      </w:r>
    </w:p>
    <w:p w:rsidR="003E575F" w:rsidRPr="007D7AB0" w:rsidRDefault="003E575F" w:rsidP="003E575F">
      <w:pPr>
        <w:jc w:val="both"/>
        <w:rPr>
          <w:rFonts w:cs="Times New Roman"/>
        </w:rPr>
      </w:pPr>
      <w:r w:rsidRPr="007D7AB0">
        <w:rPr>
          <w:rFonts w:cs="Times New Roman"/>
        </w:rPr>
        <w:t>13.</w:t>
      </w:r>
      <w:r w:rsidRPr="007D7AB0">
        <w:rPr>
          <w:rFonts w:cs="Times New Roman"/>
        </w:rPr>
        <w:tab/>
        <w:t xml:space="preserve">podane przez Panią/Pana dane nie będą przetwarzane w sposób zautomatyzowany, </w:t>
      </w:r>
      <w:r>
        <w:rPr>
          <w:rFonts w:cs="Times New Roman"/>
        </w:rPr>
        <w:t>w tym profilowane.</w:t>
      </w: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3E575F" w:rsidRDefault="003E575F" w:rsidP="003E575F">
      <w:pPr>
        <w:jc w:val="both"/>
        <w:rPr>
          <w:rFonts w:cs="Times New Roman"/>
          <w:lang w:val="en-GB"/>
        </w:rPr>
      </w:pPr>
    </w:p>
    <w:p w:rsidR="00C07AE5" w:rsidRDefault="00C07AE5" w:rsidP="003E575F">
      <w:pPr>
        <w:jc w:val="both"/>
        <w:rPr>
          <w:rFonts w:cs="Times New Roman"/>
          <w:lang w:val="en-GB"/>
        </w:rPr>
      </w:pPr>
    </w:p>
    <w:p w:rsidR="003E575F" w:rsidRPr="00DE5AC2" w:rsidRDefault="003E575F" w:rsidP="003E575F">
      <w:pPr>
        <w:jc w:val="both"/>
        <w:rPr>
          <w:rFonts w:cs="Times New Roman"/>
          <w:lang w:val="en-GB"/>
        </w:rPr>
      </w:pPr>
      <w:r w:rsidRPr="00DE5AC2">
        <w:rPr>
          <w:rFonts w:cs="Times New Roman"/>
          <w:lang w:val="en-GB"/>
        </w:rPr>
        <w:t>personal data infringes the provisions of the General Data Protection Regulation dated 27 April 2016;</w:t>
      </w:r>
    </w:p>
    <w:p w:rsidR="003E575F" w:rsidRPr="00DE5AC2" w:rsidRDefault="003E575F" w:rsidP="003E575F">
      <w:pPr>
        <w:jc w:val="both"/>
        <w:rPr>
          <w:rFonts w:cs="Times New Roman"/>
          <w:lang w:val="en-GB"/>
        </w:rPr>
      </w:pPr>
      <w:r w:rsidRPr="00DE5AC2">
        <w:rPr>
          <w:rFonts w:cs="Times New Roman"/>
          <w:lang w:val="en-GB"/>
        </w:rPr>
        <w:t>12.</w:t>
      </w:r>
      <w:r w:rsidRPr="00DE5AC2">
        <w:rPr>
          <w:rFonts w:cs="Times New Roman"/>
          <w:lang w:val="en-GB"/>
        </w:rPr>
        <w:tab/>
        <w:t>your submitting of personal data is voluntary, however necessary for the publishing of the article in “The Librarian of Podlasie”, and the failure to provide personal data shall result in the failure to publish the article;</w:t>
      </w:r>
    </w:p>
    <w:p w:rsidR="003E575F" w:rsidRPr="00DE5AC2" w:rsidRDefault="003E575F" w:rsidP="003E575F">
      <w:pPr>
        <w:jc w:val="both"/>
        <w:rPr>
          <w:rFonts w:cs="Times New Roman"/>
          <w:lang w:val="en-GB"/>
        </w:rPr>
      </w:pPr>
      <w:r w:rsidRPr="00DE5AC2">
        <w:rPr>
          <w:rFonts w:cs="Times New Roman"/>
          <w:lang w:val="en-GB"/>
        </w:rPr>
        <w:t>13.</w:t>
      </w:r>
      <w:r w:rsidRPr="00DE5AC2">
        <w:rPr>
          <w:rFonts w:cs="Times New Roman"/>
          <w:lang w:val="en-GB"/>
        </w:rPr>
        <w:tab/>
        <w:t>your personal data shall not be processed automatically, neither profiled.</w:t>
      </w:r>
    </w:p>
    <w:p w:rsidR="003E575F" w:rsidRPr="00DE5AC2" w:rsidRDefault="003E575F" w:rsidP="003E575F">
      <w:pPr>
        <w:jc w:val="both"/>
        <w:rPr>
          <w:rFonts w:cs="Times New Roman"/>
          <w:lang w:val="en-GB"/>
        </w:rPr>
      </w:pPr>
    </w:p>
    <w:p w:rsidR="003E575F" w:rsidRPr="007D7AB0" w:rsidRDefault="003E575F" w:rsidP="003E575F">
      <w:pPr>
        <w:jc w:val="both"/>
        <w:rPr>
          <w:rFonts w:cs="Times New Roman"/>
        </w:rPr>
      </w:pPr>
    </w:p>
    <w:p w:rsidR="003E575F" w:rsidRPr="00DE5AC2" w:rsidRDefault="003E575F" w:rsidP="00565A11">
      <w:pPr>
        <w:rPr>
          <w:rFonts w:cs="Times New Roman"/>
          <w:b/>
          <w:bCs/>
          <w:color w:val="000000"/>
          <w:lang w:val="en-GB"/>
        </w:rPr>
      </w:pPr>
    </w:p>
    <w:p w:rsidR="00565A11" w:rsidRDefault="00565A11" w:rsidP="00644F9B">
      <w:pPr>
        <w:pStyle w:val="Standard"/>
        <w:spacing w:before="0" w:after="0"/>
        <w:jc w:val="both"/>
        <w:rPr>
          <w:rFonts w:cs="Times New Roman"/>
          <w:sz w:val="24"/>
        </w:rPr>
      </w:pPr>
    </w:p>
    <w:p w:rsidR="00F96642" w:rsidRPr="00775F4A" w:rsidRDefault="00F96642" w:rsidP="00644F9B">
      <w:pPr>
        <w:pStyle w:val="Standard"/>
        <w:spacing w:before="0" w:after="0"/>
        <w:jc w:val="both"/>
        <w:rPr>
          <w:rFonts w:cs="Times New Roman"/>
          <w:sz w:val="24"/>
        </w:rPr>
      </w:pPr>
    </w:p>
    <w:sectPr w:rsidR="00F96642" w:rsidRPr="00775F4A" w:rsidSect="00C203BE">
      <w:pgSz w:w="11905" w:h="16837"/>
      <w:pgMar w:top="1418" w:right="1418" w:bottom="1418" w:left="1418"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7B" w:rsidRDefault="00821C7B" w:rsidP="0076338B">
      <w:r>
        <w:separator/>
      </w:r>
    </w:p>
  </w:endnote>
  <w:endnote w:type="continuationSeparator" w:id="0">
    <w:p w:rsidR="00821C7B" w:rsidRDefault="00821C7B" w:rsidP="0076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DejaVu Sans">
    <w:altName w:val="Times New Roman"/>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7B" w:rsidRDefault="00821C7B" w:rsidP="0076338B">
      <w:r w:rsidRPr="0076338B">
        <w:rPr>
          <w:color w:val="000000"/>
        </w:rPr>
        <w:separator/>
      </w:r>
    </w:p>
  </w:footnote>
  <w:footnote w:type="continuationSeparator" w:id="0">
    <w:p w:rsidR="00821C7B" w:rsidRDefault="00821C7B" w:rsidP="0076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E2F"/>
    <w:multiLevelType w:val="hybridMultilevel"/>
    <w:tmpl w:val="C05876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F14CB3"/>
    <w:multiLevelType w:val="multilevel"/>
    <w:tmpl w:val="D6EEED8E"/>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E056B1"/>
    <w:multiLevelType w:val="multilevel"/>
    <w:tmpl w:val="179AC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E2105"/>
    <w:multiLevelType w:val="multilevel"/>
    <w:tmpl w:val="12521DCA"/>
    <w:lvl w:ilvl="0">
      <w:start w:val="2"/>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14F19D1"/>
    <w:multiLevelType w:val="multilevel"/>
    <w:tmpl w:val="4EA226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06E2C"/>
    <w:multiLevelType w:val="multilevel"/>
    <w:tmpl w:val="179AC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8039F"/>
    <w:multiLevelType w:val="multilevel"/>
    <w:tmpl w:val="4F8296A0"/>
    <w:styleLink w:val="RTFNum16"/>
    <w:lvl w:ilvl="0">
      <w:start w:val="1"/>
      <w:numFmt w:val="decimal"/>
      <w:lvlText w:val="§%1."/>
      <w:lvlJc w:val="left"/>
      <w:pPr>
        <w:ind w:left="709" w:hanging="709"/>
      </w:pPr>
    </w:lvl>
    <w:lvl w:ilvl="1">
      <w:start w:val="1"/>
      <w:numFmt w:val="decimal"/>
      <w:lvlText w:val="%1.%2."/>
      <w:lvlJc w:val="left"/>
      <w:pPr>
        <w:ind w:left="709" w:hanging="709"/>
      </w:p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none"/>
      <w:lvlText w:val="%5"/>
      <w:lvlJc w:val="left"/>
      <w:pPr>
        <w:ind w:left="2126" w:hanging="2126"/>
      </w:pPr>
    </w:lvl>
    <w:lvl w:ilvl="5">
      <w:start w:val="1"/>
      <w:numFmt w:val="none"/>
      <w:lvlText w:val="%6"/>
      <w:lvlJc w:val="left"/>
      <w:pPr>
        <w:ind w:left="2126" w:hanging="2126"/>
      </w:pPr>
    </w:lvl>
    <w:lvl w:ilvl="6">
      <w:start w:val="1"/>
      <w:numFmt w:val="none"/>
      <w:lvlText w:val="%7"/>
      <w:lvlJc w:val="left"/>
      <w:pPr>
        <w:ind w:left="2126" w:hanging="2126"/>
      </w:pPr>
    </w:lvl>
    <w:lvl w:ilvl="7">
      <w:start w:val="1"/>
      <w:numFmt w:val="none"/>
      <w:lvlText w:val="%8"/>
      <w:lvlJc w:val="left"/>
      <w:pPr>
        <w:ind w:left="2126" w:hanging="2126"/>
      </w:pPr>
    </w:lvl>
    <w:lvl w:ilvl="8">
      <w:start w:val="1"/>
      <w:numFmt w:val="none"/>
      <w:lvlText w:val="%9"/>
      <w:lvlJc w:val="left"/>
      <w:pPr>
        <w:ind w:left="2126" w:hanging="2126"/>
      </w:pPr>
    </w:lvl>
  </w:abstractNum>
  <w:abstractNum w:abstractNumId="7" w15:restartNumberingAfterBreak="0">
    <w:nsid w:val="2E6231FE"/>
    <w:multiLevelType w:val="multilevel"/>
    <w:tmpl w:val="28220BC8"/>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A7E3CD8"/>
    <w:multiLevelType w:val="hybridMultilevel"/>
    <w:tmpl w:val="F0D0F488"/>
    <w:lvl w:ilvl="0" w:tplc="8F2AB4F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47730F"/>
    <w:multiLevelType w:val="hybridMultilevel"/>
    <w:tmpl w:val="AE907A3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6539B0"/>
    <w:multiLevelType w:val="hybridMultilevel"/>
    <w:tmpl w:val="C6EA73E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871039"/>
    <w:multiLevelType w:val="multilevel"/>
    <w:tmpl w:val="E60CF2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224926"/>
    <w:multiLevelType w:val="multilevel"/>
    <w:tmpl w:val="311098F0"/>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1658C9"/>
    <w:multiLevelType w:val="multilevel"/>
    <w:tmpl w:val="4EA226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394FFD"/>
    <w:multiLevelType w:val="multilevel"/>
    <w:tmpl w:val="E6C0F3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1133911"/>
    <w:multiLevelType w:val="multilevel"/>
    <w:tmpl w:val="0D443DD8"/>
    <w:lvl w:ilvl="0">
      <w:start w:val="3"/>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2877A9A"/>
    <w:multiLevelType w:val="multilevel"/>
    <w:tmpl w:val="69CC2C20"/>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7" w15:restartNumberingAfterBreak="0">
    <w:nsid w:val="750D478F"/>
    <w:multiLevelType w:val="multilevel"/>
    <w:tmpl w:val="69CC2C20"/>
    <w:lvl w:ilvl="0">
      <w:start w:val="1"/>
      <w:numFmt w:val="decimal"/>
      <w:lvlText w:val="§%1."/>
      <w:lvlJc w:val="left"/>
    </w:lvl>
    <w:lvl w:ilvl="1">
      <w:start w:val="1"/>
      <w:numFmt w:val="decimal"/>
      <w:lvlText w:val="%1.%2."/>
      <w:lvlJc w:val="left"/>
    </w:lvl>
    <w:lvl w:ilvl="2">
      <w:start w:val="1"/>
      <w:numFmt w:val="lowerLetter"/>
      <w:lvlText w:val="%3)"/>
      <w:lvlJc w:val="left"/>
    </w:lvl>
    <w:lvl w:ilvl="3">
      <w:start w:val="1"/>
      <w:numFmt w:val="lowerRoman"/>
      <w:lvlText w:val="%4. "/>
      <w:lvlJc w:val="left"/>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8" w15:restartNumberingAfterBreak="0">
    <w:nsid w:val="7AAD029D"/>
    <w:multiLevelType w:val="multilevel"/>
    <w:tmpl w:val="E60CF2C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14"/>
  </w:num>
  <w:num w:numId="4">
    <w:abstractNumId w:val="16"/>
  </w:num>
  <w:num w:numId="5">
    <w:abstractNumId w:val="4"/>
  </w:num>
  <w:num w:numId="6">
    <w:abstractNumId w:val="18"/>
  </w:num>
  <w:num w:numId="7">
    <w:abstractNumId w:val="0"/>
  </w:num>
  <w:num w:numId="8">
    <w:abstractNumId w:val="5"/>
  </w:num>
  <w:num w:numId="9">
    <w:abstractNumId w:val="8"/>
  </w:num>
  <w:num w:numId="10">
    <w:abstractNumId w:val="10"/>
  </w:num>
  <w:num w:numId="11">
    <w:abstractNumId w:val="9"/>
  </w:num>
  <w:num w:numId="12">
    <w:abstractNumId w:val="12"/>
  </w:num>
  <w:num w:numId="13">
    <w:abstractNumId w:val="1"/>
  </w:num>
  <w:num w:numId="14">
    <w:abstractNumId w:val="13"/>
  </w:num>
  <w:num w:numId="15">
    <w:abstractNumId w:val="15"/>
  </w:num>
  <w:num w:numId="16">
    <w:abstractNumId w:val="7"/>
  </w:num>
  <w:num w:numId="17">
    <w:abstractNumId w:val="11"/>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38B"/>
    <w:rsid w:val="000450AC"/>
    <w:rsid w:val="00051C4E"/>
    <w:rsid w:val="00093823"/>
    <w:rsid w:val="00191F93"/>
    <w:rsid w:val="002B1D46"/>
    <w:rsid w:val="00302419"/>
    <w:rsid w:val="00305380"/>
    <w:rsid w:val="00306ABB"/>
    <w:rsid w:val="00362723"/>
    <w:rsid w:val="003833B6"/>
    <w:rsid w:val="003E575F"/>
    <w:rsid w:val="00505131"/>
    <w:rsid w:val="00531540"/>
    <w:rsid w:val="00565A11"/>
    <w:rsid w:val="005D7B43"/>
    <w:rsid w:val="00644F9B"/>
    <w:rsid w:val="006B5A18"/>
    <w:rsid w:val="00720764"/>
    <w:rsid w:val="0076338B"/>
    <w:rsid w:val="00775F4A"/>
    <w:rsid w:val="00821C7B"/>
    <w:rsid w:val="008221A4"/>
    <w:rsid w:val="00854B84"/>
    <w:rsid w:val="00933DC1"/>
    <w:rsid w:val="009C1C3C"/>
    <w:rsid w:val="009D4641"/>
    <w:rsid w:val="00B72080"/>
    <w:rsid w:val="00C07AE5"/>
    <w:rsid w:val="00C203BE"/>
    <w:rsid w:val="00C7244E"/>
    <w:rsid w:val="00CA2508"/>
    <w:rsid w:val="00D05D5E"/>
    <w:rsid w:val="00D303F3"/>
    <w:rsid w:val="00D55DDE"/>
    <w:rsid w:val="00F96642"/>
    <w:rsid w:val="00FB3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16A1"/>
  <w15:docId w15:val="{1EBA6024-1E26-41A1-A731-706C20D1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6338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6338B"/>
    <w:pPr>
      <w:suppressAutoHyphens/>
      <w:spacing w:before="113" w:after="113"/>
    </w:pPr>
    <w:rPr>
      <w:sz w:val="21"/>
    </w:rPr>
  </w:style>
  <w:style w:type="paragraph" w:customStyle="1" w:styleId="Nagwek1">
    <w:name w:val="Nagłówek1"/>
    <w:basedOn w:val="Standard"/>
    <w:next w:val="Textbody"/>
    <w:rsid w:val="0076338B"/>
    <w:pPr>
      <w:keepNext/>
      <w:spacing w:before="240" w:after="120"/>
    </w:pPr>
    <w:rPr>
      <w:rFonts w:ascii="Arial" w:hAnsi="Arial"/>
      <w:sz w:val="28"/>
      <w:szCs w:val="28"/>
    </w:rPr>
  </w:style>
  <w:style w:type="paragraph" w:customStyle="1" w:styleId="Textbody">
    <w:name w:val="Text body"/>
    <w:basedOn w:val="Standard"/>
    <w:rsid w:val="0076338B"/>
    <w:pPr>
      <w:spacing w:before="0" w:after="120"/>
    </w:pPr>
  </w:style>
  <w:style w:type="paragraph" w:styleId="Lista">
    <w:name w:val="List"/>
    <w:basedOn w:val="Textbody"/>
    <w:rsid w:val="0076338B"/>
    <w:rPr>
      <w:sz w:val="24"/>
    </w:rPr>
  </w:style>
  <w:style w:type="paragraph" w:customStyle="1" w:styleId="Legenda1">
    <w:name w:val="Legenda1"/>
    <w:basedOn w:val="Standard"/>
    <w:rsid w:val="0076338B"/>
    <w:pPr>
      <w:suppressLineNumbers/>
      <w:spacing w:before="120" w:after="120"/>
    </w:pPr>
    <w:rPr>
      <w:i/>
      <w:iCs/>
      <w:sz w:val="24"/>
    </w:rPr>
  </w:style>
  <w:style w:type="paragraph" w:customStyle="1" w:styleId="Index">
    <w:name w:val="Index"/>
    <w:basedOn w:val="Standard"/>
    <w:rsid w:val="0076338B"/>
    <w:pPr>
      <w:suppressLineNumbers/>
    </w:pPr>
    <w:rPr>
      <w:sz w:val="24"/>
    </w:rPr>
  </w:style>
  <w:style w:type="paragraph" w:customStyle="1" w:styleId="Nagwek11">
    <w:name w:val="Nagłówek 11"/>
    <w:basedOn w:val="Nagwek1"/>
    <w:next w:val="Textbody"/>
    <w:rsid w:val="0076338B"/>
    <w:pPr>
      <w:outlineLvl w:val="0"/>
    </w:pPr>
    <w:rPr>
      <w:b/>
      <w:bCs/>
    </w:rPr>
  </w:style>
  <w:style w:type="character" w:customStyle="1" w:styleId="NumberingSymbols">
    <w:name w:val="Numbering Symbols"/>
    <w:rsid w:val="0076338B"/>
  </w:style>
  <w:style w:type="character" w:customStyle="1" w:styleId="BulletSymbols">
    <w:name w:val="Bullet Symbols"/>
    <w:rsid w:val="0076338B"/>
    <w:rPr>
      <w:rFonts w:ascii="OpenSymbol" w:eastAsia="OpenSymbol" w:hAnsi="OpenSymbol" w:cs="OpenSymbol"/>
    </w:rPr>
  </w:style>
  <w:style w:type="character" w:customStyle="1" w:styleId="Internetlink">
    <w:name w:val="Internet link"/>
    <w:rsid w:val="0076338B"/>
    <w:rPr>
      <w:color w:val="000080"/>
      <w:u w:val="single"/>
    </w:rPr>
  </w:style>
  <w:style w:type="paragraph" w:styleId="Akapitzlist">
    <w:name w:val="List Paragraph"/>
    <w:basedOn w:val="Normalny"/>
    <w:uiPriority w:val="34"/>
    <w:qFormat/>
    <w:rsid w:val="0076338B"/>
    <w:pPr>
      <w:ind w:left="720"/>
    </w:pPr>
  </w:style>
  <w:style w:type="numbering" w:customStyle="1" w:styleId="RTFNum16">
    <w:name w:val="RTF_Num 16"/>
    <w:basedOn w:val="Bezlisty"/>
    <w:rsid w:val="0076338B"/>
    <w:pPr>
      <w:numPr>
        <w:numId w:val="1"/>
      </w:numPr>
    </w:pPr>
  </w:style>
  <w:style w:type="character" w:styleId="Odwoaniedokomentarza">
    <w:name w:val="annotation reference"/>
    <w:basedOn w:val="Domylnaczcionkaakapitu"/>
    <w:uiPriority w:val="99"/>
    <w:semiHidden/>
    <w:unhideWhenUsed/>
    <w:rsid w:val="00775F4A"/>
    <w:rPr>
      <w:sz w:val="16"/>
      <w:szCs w:val="16"/>
    </w:rPr>
  </w:style>
  <w:style w:type="paragraph" w:styleId="Tekstkomentarza">
    <w:name w:val="annotation text"/>
    <w:basedOn w:val="Normalny"/>
    <w:link w:val="TekstkomentarzaZnak"/>
    <w:uiPriority w:val="99"/>
    <w:semiHidden/>
    <w:unhideWhenUsed/>
    <w:rsid w:val="00775F4A"/>
    <w:rPr>
      <w:sz w:val="20"/>
      <w:szCs w:val="20"/>
    </w:rPr>
  </w:style>
  <w:style w:type="character" w:customStyle="1" w:styleId="TekstkomentarzaZnak">
    <w:name w:val="Tekst komentarza Znak"/>
    <w:basedOn w:val="Domylnaczcionkaakapitu"/>
    <w:link w:val="Tekstkomentarza"/>
    <w:uiPriority w:val="99"/>
    <w:semiHidden/>
    <w:rsid w:val="00775F4A"/>
    <w:rPr>
      <w:sz w:val="20"/>
      <w:szCs w:val="20"/>
    </w:rPr>
  </w:style>
  <w:style w:type="paragraph" w:styleId="Tematkomentarza">
    <w:name w:val="annotation subject"/>
    <w:basedOn w:val="Tekstkomentarza"/>
    <w:next w:val="Tekstkomentarza"/>
    <w:link w:val="TematkomentarzaZnak"/>
    <w:uiPriority w:val="99"/>
    <w:semiHidden/>
    <w:unhideWhenUsed/>
    <w:rsid w:val="00775F4A"/>
    <w:rPr>
      <w:b/>
      <w:bCs/>
    </w:rPr>
  </w:style>
  <w:style w:type="character" w:customStyle="1" w:styleId="TematkomentarzaZnak">
    <w:name w:val="Temat komentarza Znak"/>
    <w:basedOn w:val="TekstkomentarzaZnak"/>
    <w:link w:val="Tematkomentarza"/>
    <w:uiPriority w:val="99"/>
    <w:semiHidden/>
    <w:rsid w:val="00775F4A"/>
    <w:rPr>
      <w:b/>
      <w:bCs/>
      <w:sz w:val="20"/>
      <w:szCs w:val="20"/>
    </w:rPr>
  </w:style>
  <w:style w:type="paragraph" w:styleId="Tekstdymka">
    <w:name w:val="Balloon Text"/>
    <w:basedOn w:val="Normalny"/>
    <w:link w:val="TekstdymkaZnak"/>
    <w:uiPriority w:val="99"/>
    <w:semiHidden/>
    <w:unhideWhenUsed/>
    <w:rsid w:val="00775F4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5F4A"/>
    <w:rPr>
      <w:rFonts w:ascii="Segoe UI" w:hAnsi="Segoe UI" w:cs="Segoe UI"/>
      <w:sz w:val="18"/>
      <w:szCs w:val="18"/>
    </w:rPr>
  </w:style>
  <w:style w:type="paragraph" w:customStyle="1" w:styleId="Default">
    <w:name w:val="Default"/>
    <w:rsid w:val="00775F4A"/>
    <w:pPr>
      <w:widowControl/>
      <w:autoSpaceDE w:val="0"/>
      <w:adjustRightInd w:val="0"/>
      <w:textAlignment w:val="auto"/>
    </w:pPr>
    <w:rPr>
      <w:rFonts w:cs="Times New Roman"/>
      <w:color w:val="000000"/>
      <w:kern w:val="0"/>
    </w:rPr>
  </w:style>
  <w:style w:type="character" w:styleId="Hipercze">
    <w:name w:val="Hyperlink"/>
    <w:basedOn w:val="Domylnaczcionkaakapitu"/>
    <w:uiPriority w:val="99"/>
    <w:unhideWhenUsed/>
    <w:rsid w:val="00306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deed.pl" TargetMode="External"/><Relationship Id="rId13" Type="http://schemas.openxmlformats.org/officeDocument/2006/relationships/hyperlink" Target="http://www.ariant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sa/4.0/deed.pl" TargetMode="External"/><Relationship Id="rId12" Type="http://schemas.openxmlformats.org/officeDocument/2006/relationships/hyperlink" Target="http://bazhum.pl/bib/journal/838/" TargetMode="External"/><Relationship Id="rId17" Type="http://schemas.openxmlformats.org/officeDocument/2006/relationships/hyperlink" Target="https://dbh.nsd.uib.no/publiseringskanaler/erihplus/" TargetMode="External"/><Relationship Id="rId2" Type="http://schemas.openxmlformats.org/officeDocument/2006/relationships/styles" Target="styles.xml"/><Relationship Id="rId16" Type="http://schemas.openxmlformats.org/officeDocument/2006/relationships/hyperlink" Target="http://www.arianta.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ksiaznicapodlaska.pl" TargetMode="External"/><Relationship Id="rId5" Type="http://schemas.openxmlformats.org/officeDocument/2006/relationships/footnotes" Target="footnotes.xml"/><Relationship Id="rId15" Type="http://schemas.openxmlformats.org/officeDocument/2006/relationships/hyperlink" Target="http://bazhum.pl/bib/journal/838/" TargetMode="External"/><Relationship Id="rId10" Type="http://schemas.openxmlformats.org/officeDocument/2006/relationships/hyperlink" Target="https://creativecommons.org/licenses/by-sa/4.0/deed.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eativecommons.org/licenses/by-sa/4.0/deed.pl" TargetMode="External"/><Relationship Id="rId14" Type="http://schemas.openxmlformats.org/officeDocument/2006/relationships/hyperlink" Target="mailto:iod@ksiaznicapodla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2857</Words>
  <Characters>17148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KP</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KP1307</dc:creator>
  <cp:lastModifiedBy>Kamil Pilichiewicz</cp:lastModifiedBy>
  <cp:revision>17</cp:revision>
  <dcterms:created xsi:type="dcterms:W3CDTF">2019-10-24T11:46:00Z</dcterms:created>
  <dcterms:modified xsi:type="dcterms:W3CDTF">2022-08-16T10:47:00Z</dcterms:modified>
</cp:coreProperties>
</file>